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4148" w14:textId="1F9F41B7" w:rsidR="00BE76C6" w:rsidRDefault="00ED7E81">
      <w:pPr>
        <w:pStyle w:val="Standard"/>
        <w:spacing w:line="276" w:lineRule="auto"/>
        <w:jc w:val="right"/>
      </w:pPr>
      <w:r>
        <w:rPr>
          <w:rFonts w:ascii="Arial" w:hAnsi="Arial" w:cs="Arial"/>
        </w:rPr>
        <w:t>Załącznik nr 1</w:t>
      </w:r>
      <w:r>
        <w:rPr>
          <w:rFonts w:ascii="Arial" w:hAnsi="Arial" w:cs="Arial"/>
        </w:rPr>
        <w:br/>
      </w:r>
      <w:r>
        <w:rPr>
          <w:rFonts w:ascii="Arial" w:hAnsi="Arial" w:cs="Arial"/>
          <w:bCs/>
        </w:rPr>
        <w:t>do Regulaminu Konkursu</w:t>
      </w:r>
      <w:r>
        <w:rPr>
          <w:rFonts w:ascii="Arial" w:eastAsia="Arial Unicode MS" w:hAnsi="Arial" w:cs="Arial"/>
          <w:bCs/>
        </w:rPr>
        <w:t xml:space="preserve"> dla dzieci „</w:t>
      </w:r>
      <w:r w:rsidR="0030521B">
        <w:rPr>
          <w:rFonts w:ascii="Arial" w:hAnsi="Arial" w:cs="Arial"/>
        </w:rPr>
        <w:t>Złap rybkę</w:t>
      </w:r>
      <w:r w:rsidR="00E32EF7">
        <w:rPr>
          <w:rFonts w:ascii="Arial" w:hAnsi="Arial" w:cs="Arial"/>
        </w:rPr>
        <w:t xml:space="preserve"> 202</w:t>
      </w:r>
      <w:r w:rsidR="00E21838">
        <w:rPr>
          <w:rFonts w:ascii="Arial" w:hAnsi="Arial" w:cs="Arial"/>
        </w:rPr>
        <w:t>6</w:t>
      </w:r>
      <w:r>
        <w:rPr>
          <w:rFonts w:ascii="Arial" w:hAnsi="Arial" w:cs="Arial"/>
        </w:rPr>
        <w:t>”</w:t>
      </w:r>
    </w:p>
    <w:p w14:paraId="3262238D" w14:textId="77777777" w:rsidR="00BE76C6" w:rsidRDefault="00ED7E81">
      <w:pPr>
        <w:pStyle w:val="Nagwek1"/>
      </w:pPr>
      <w:r>
        <w:t>Karta zgłoszenia</w:t>
      </w:r>
    </w:p>
    <w:p w14:paraId="79FA9B21" w14:textId="102BB061" w:rsidR="00BE76C6" w:rsidRDefault="00C14435">
      <w:pPr>
        <w:pStyle w:val="Nagwek2"/>
      </w:pPr>
      <w:r>
        <w:t>Dane identyfikacyjne i kontaktowe</w:t>
      </w:r>
    </w:p>
    <w:p w14:paraId="1E1E490F" w14:textId="5F854B1D" w:rsidR="00BE76C6" w:rsidRDefault="00ED7E81">
      <w:pPr>
        <w:pStyle w:val="Standard"/>
        <w:spacing w:after="240" w:line="276" w:lineRule="auto"/>
      </w:pPr>
      <w:r>
        <w:rPr>
          <w:rFonts w:ascii="Arial" w:hAnsi="Arial" w:cs="Arial"/>
        </w:rPr>
        <w:t>(wypełnić drukowanymi literami)</w:t>
      </w:r>
    </w:p>
    <w:tbl>
      <w:tblPr>
        <w:tblW w:w="963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karta zgłoszeniowa"/>
        <w:tblDescription w:val="tabela zawiera siedem kolumn oraz wierszy, pierwsza kolumna imię i nazwisko, druga kolumna wiek, trzecia kolumna adres zamieszkania, czwarta kolumna adres email, piata kolumna numer telefonu, szósta kolumna tytuł zgłoszonej pracy konkursowej, siódma kolumna krótki opis pracy"/>
      </w:tblPr>
      <w:tblGrid>
        <w:gridCol w:w="2272"/>
        <w:gridCol w:w="7358"/>
      </w:tblGrid>
      <w:tr w:rsidR="00BE76C6" w14:paraId="7162AED8" w14:textId="77777777" w:rsidTr="00A3543E">
        <w:trPr>
          <w:trHeight w:val="564"/>
          <w:tblHeader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98E6" w14:textId="2A8BF8A4" w:rsidR="00BE76C6" w:rsidRDefault="00ED7E81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Hlk70425955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imię i nazwisko </w:t>
            </w:r>
            <w:r w:rsidR="00184F7E">
              <w:rPr>
                <w:rFonts w:ascii="Arial" w:hAnsi="Arial" w:cs="Arial"/>
                <w:sz w:val="22"/>
                <w:szCs w:val="22"/>
                <w:lang w:eastAsia="en-US"/>
              </w:rPr>
              <w:t>uczestnika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57DE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17B70654" w14:textId="77777777">
        <w:trPr>
          <w:trHeight w:val="564"/>
        </w:trPr>
        <w:tc>
          <w:tcPr>
            <w:tcW w:w="2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A9472" w14:textId="5FD56832" w:rsidR="00BE76C6" w:rsidRDefault="007E0C5D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</w:t>
            </w:r>
            <w:r w:rsidR="00ED7E81">
              <w:rPr>
                <w:rFonts w:ascii="Arial" w:hAnsi="Arial" w:cs="Arial"/>
                <w:sz w:val="22"/>
                <w:szCs w:val="22"/>
                <w:lang w:eastAsia="en-US"/>
              </w:rPr>
              <w:t>iek</w:t>
            </w:r>
            <w:r w:rsidR="00184F7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uczestnika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BC8B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45B5E3F3" w14:textId="77777777">
        <w:trPr>
          <w:trHeight w:val="564"/>
        </w:trPr>
        <w:tc>
          <w:tcPr>
            <w:tcW w:w="2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A7238" w14:textId="561C8F1E" w:rsidR="00BE76C6" w:rsidRDefault="00ED7E81">
            <w:pPr>
              <w:pStyle w:val="Standard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adres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>(miejscowość</w:t>
            </w:r>
          </w:p>
          <w:p w14:paraId="6B7CC6E7" w14:textId="77777777" w:rsidR="00BE76C6" w:rsidRDefault="00ED7E81">
            <w:pPr>
              <w:pStyle w:val="Standard"/>
            </w:pPr>
            <w:r>
              <w:rPr>
                <w:rFonts w:ascii="Arial" w:hAnsi="Arial" w:cs="Arial"/>
                <w:lang w:eastAsia="en-US"/>
              </w:rPr>
              <w:t>gmina, powiat)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6FB9" w14:textId="77777777" w:rsidR="00BE76C6" w:rsidRDefault="00BE76C6">
            <w:pPr>
              <w:pStyle w:val="Standard"/>
              <w:spacing w:line="360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674F4408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6AFA6" w14:textId="269057ED" w:rsidR="00BE76C6" w:rsidRDefault="00ED7E81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  <w:r w:rsidR="00693B8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lub/i nr telefonu</w:t>
            </w:r>
            <w:r w:rsidR="00184F7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rodzica/opiekuna prawnego</w:t>
            </w:r>
          </w:p>
          <w:p w14:paraId="2BBD735C" w14:textId="77777777" w:rsidR="00BE76C6" w:rsidRDefault="00ED7E81">
            <w:pPr>
              <w:pStyle w:val="Standard"/>
            </w:pPr>
            <w:r>
              <w:rPr>
                <w:rFonts w:ascii="Arial" w:hAnsi="Arial" w:cs="Arial"/>
                <w:lang w:eastAsia="en-US"/>
              </w:rPr>
              <w:t>(do kontaktu)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543C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4A2DFA82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B28A" w14:textId="77777777" w:rsidR="00BE76C6" w:rsidRDefault="00ED7E81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tytuł pracy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2B60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14134184" w14:textId="77777777" w:rsidTr="005B4EB6">
        <w:trPr>
          <w:trHeight w:val="3710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037FF" w14:textId="77777777" w:rsidR="00BE76C6" w:rsidRDefault="00ED7E81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krótki opis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2B9E" w14:textId="77777777" w:rsidR="00BE76C6" w:rsidRDefault="00BE76C6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bookmarkEnd w:id="0"/>
    <w:p w14:paraId="41C514D5" w14:textId="77777777" w:rsidR="00BE76C6" w:rsidRDefault="00ED7E81" w:rsidP="005B4EB6">
      <w:pPr>
        <w:pStyle w:val="Nagwek2"/>
        <w:spacing w:before="360"/>
        <w:ind w:left="714" w:hanging="357"/>
      </w:pPr>
      <w:r>
        <w:t>Oświadczenie rodzica/opiekuna</w:t>
      </w:r>
    </w:p>
    <w:p w14:paraId="074AA599" w14:textId="77777777" w:rsidR="00A44CD2" w:rsidRDefault="00ED7E81" w:rsidP="000E757A">
      <w:pPr>
        <w:spacing w:after="0"/>
        <w:ind w:left="720"/>
        <w:jc w:val="both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  <w:lang w:eastAsia="pl-PL"/>
        </w:rPr>
        <w:t>Oświadczam</w:t>
      </w:r>
      <w:r w:rsidR="00A44CD2">
        <w:rPr>
          <w:rFonts w:ascii="Arial" w:eastAsia="Arial Unicode MS" w:hAnsi="Arial" w:cs="Arial"/>
          <w:bCs/>
          <w:sz w:val="22"/>
          <w:szCs w:val="22"/>
          <w:lang w:eastAsia="pl-PL"/>
        </w:rPr>
        <w:t>:</w:t>
      </w:r>
    </w:p>
    <w:p w14:paraId="3D0B6ED8" w14:textId="58922686" w:rsidR="00A44CD2" w:rsidRPr="00A44CD2" w:rsidRDefault="00ED7E81" w:rsidP="000E757A">
      <w:pPr>
        <w:numPr>
          <w:ilvl w:val="0"/>
          <w:numId w:val="49"/>
        </w:numPr>
        <w:spacing w:after="0"/>
        <w:jc w:val="both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  <w:lang w:eastAsia="pl-PL"/>
        </w:rPr>
        <w:t xml:space="preserve">iż zapoznałam/zapoznałem się z Regulaminem Konkursu dla dzieci </w:t>
      </w:r>
      <w:r>
        <w:rPr>
          <w:rFonts w:ascii="Arial" w:hAnsi="Arial" w:cs="Arial"/>
          <w:sz w:val="22"/>
          <w:szCs w:val="22"/>
          <w:lang w:eastAsia="pl-PL"/>
        </w:rPr>
        <w:t>„</w:t>
      </w:r>
      <w:r w:rsidR="0030521B" w:rsidRPr="0030521B">
        <w:rPr>
          <w:rFonts w:ascii="Arial" w:hAnsi="Arial" w:cs="Arial"/>
          <w:sz w:val="22"/>
          <w:szCs w:val="22"/>
        </w:rPr>
        <w:t>Złap rybkę 2026</w:t>
      </w:r>
      <w:r>
        <w:rPr>
          <w:rFonts w:ascii="Arial" w:hAnsi="Arial" w:cs="Arial"/>
          <w:sz w:val="22"/>
          <w:szCs w:val="22"/>
          <w:lang w:eastAsia="pl-PL"/>
        </w:rPr>
        <w:t>”</w:t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>, akceptuję jego postanowienia i wyrażam zgodę na udział Uczestnika w Konkursie.</w:t>
      </w:r>
      <w:r w:rsidR="00A44CD2" w:rsidRPr="00A44CD2">
        <w:rPr>
          <w:sz w:val="22"/>
          <w:szCs w:val="22"/>
        </w:rPr>
        <w:t xml:space="preserve"> </w:t>
      </w:r>
    </w:p>
    <w:p w14:paraId="3D81A6C0" w14:textId="5C339CDB" w:rsidR="00A44CD2" w:rsidRPr="00A44CD2" w:rsidRDefault="00A44CD2" w:rsidP="000E757A">
      <w:pPr>
        <w:numPr>
          <w:ilvl w:val="0"/>
          <w:numId w:val="49"/>
        </w:numPr>
        <w:spacing w:after="0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A44CD2">
        <w:rPr>
          <w:rFonts w:ascii="Arial" w:eastAsia="Arial Unicode MS" w:hAnsi="Arial" w:cs="Arial"/>
          <w:bCs/>
          <w:sz w:val="22"/>
          <w:szCs w:val="22"/>
        </w:rPr>
        <w:t xml:space="preserve">złożona przeze </w:t>
      </w:r>
      <w:r w:rsidR="00424CA4">
        <w:rPr>
          <w:rFonts w:ascii="Arial" w:eastAsia="Arial Unicode MS" w:hAnsi="Arial" w:cs="Arial"/>
          <w:bCs/>
          <w:sz w:val="22"/>
          <w:szCs w:val="22"/>
        </w:rPr>
        <w:t>Uczestnika</w:t>
      </w:r>
      <w:r w:rsidRPr="00A44CD2">
        <w:rPr>
          <w:rFonts w:ascii="Arial" w:eastAsia="Arial Unicode MS" w:hAnsi="Arial" w:cs="Arial"/>
          <w:bCs/>
          <w:sz w:val="22"/>
          <w:szCs w:val="22"/>
        </w:rPr>
        <w:t xml:space="preserve"> praca w Konkursie dla </w:t>
      </w:r>
      <w:r w:rsidRPr="0030521B">
        <w:rPr>
          <w:rFonts w:ascii="Arial" w:eastAsia="Arial Unicode MS" w:hAnsi="Arial" w:cs="Arial"/>
          <w:bCs/>
          <w:sz w:val="22"/>
          <w:szCs w:val="22"/>
        </w:rPr>
        <w:t>dzieci „</w:t>
      </w:r>
      <w:r w:rsidR="0030521B" w:rsidRPr="0030521B">
        <w:rPr>
          <w:rFonts w:ascii="Arial" w:hAnsi="Arial" w:cs="Arial"/>
          <w:sz w:val="22"/>
          <w:szCs w:val="22"/>
        </w:rPr>
        <w:t>Złap rybkę 2026</w:t>
      </w:r>
      <w:r w:rsidRPr="0030521B">
        <w:rPr>
          <w:rFonts w:ascii="Arial" w:eastAsia="Arial Unicode MS" w:hAnsi="Arial" w:cs="Arial"/>
          <w:bCs/>
          <w:sz w:val="22"/>
          <w:szCs w:val="22"/>
        </w:rPr>
        <w:t>”</w:t>
      </w:r>
      <w:r w:rsidRPr="00A44CD2">
        <w:rPr>
          <w:rFonts w:ascii="Arial" w:eastAsia="Arial Unicode MS" w:hAnsi="Arial" w:cs="Arial"/>
          <w:bCs/>
          <w:sz w:val="22"/>
          <w:szCs w:val="22"/>
        </w:rPr>
        <w:t xml:space="preserve"> przedstawia pracę własną i nie narusza praw osób trzecich</w:t>
      </w:r>
    </w:p>
    <w:p w14:paraId="40BD0BD7" w14:textId="47634897" w:rsidR="00BE76C6" w:rsidRDefault="00A44CD2" w:rsidP="000E757A">
      <w:pPr>
        <w:widowControl/>
        <w:spacing w:after="0"/>
        <w:jc w:val="both"/>
        <w:textAlignment w:val="auto"/>
      </w:pPr>
      <w:r w:rsidRPr="00E32EF7">
        <w:rPr>
          <w:rFonts w:eastAsia="Arial Unicode MS"/>
          <w:noProof/>
        </w:rPr>
        <w:drawing>
          <wp:anchor distT="0" distB="0" distL="114300" distR="114300" simplePos="0" relativeHeight="251658240" behindDoc="1" locked="0" layoutInCell="1" allowOverlap="1" wp14:anchorId="728E2F56" wp14:editId="0F14DDB8">
            <wp:simplePos x="0" y="0"/>
            <wp:positionH relativeFrom="margin">
              <wp:align>right</wp:align>
            </wp:positionH>
            <wp:positionV relativeFrom="paragraph">
              <wp:posOffset>151130</wp:posOffset>
            </wp:positionV>
            <wp:extent cx="5760720" cy="335915"/>
            <wp:effectExtent l="0" t="0" r="0" b="6985"/>
            <wp:wrapTight wrapText="bothSides">
              <wp:wrapPolygon edited="0">
                <wp:start x="3429" y="0"/>
                <wp:lineTo x="0" y="1225"/>
                <wp:lineTo x="0" y="7350"/>
                <wp:lineTo x="11929" y="20824"/>
                <wp:lineTo x="18214" y="20824"/>
                <wp:lineTo x="20500" y="6125"/>
                <wp:lineTo x="20214" y="1225"/>
                <wp:lineTo x="4000" y="0"/>
                <wp:lineTo x="3429" y="0"/>
              </wp:wrapPolygon>
            </wp:wrapTight>
            <wp:docPr id="5724516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779C04" w14:textId="3C16AA99" w:rsidR="00BE76C6" w:rsidRDefault="00E32EF7" w:rsidP="00441D2E">
      <w:pPr>
        <w:widowControl/>
        <w:tabs>
          <w:tab w:val="left" w:pos="0"/>
          <w:tab w:val="right" w:leader="dot" w:pos="2977"/>
          <w:tab w:val="left" w:pos="5670"/>
          <w:tab w:val="right" w:leader="dot" w:pos="9639"/>
        </w:tabs>
        <w:spacing w:before="360" w:after="2400"/>
        <w:jc w:val="both"/>
        <w:textAlignment w:val="auto"/>
        <w:rPr>
          <w:rFonts w:ascii="Arial" w:eastAsia="Arial Unicode MS" w:hAnsi="Arial" w:cs="Arial"/>
          <w:bCs/>
          <w:sz w:val="22"/>
          <w:szCs w:val="22"/>
          <w:lang w:eastAsia="pl-PL"/>
        </w:rPr>
      </w:pPr>
      <w:r>
        <w:rPr>
          <w:rFonts w:ascii="Arial" w:eastAsia="Arial Unicode MS" w:hAnsi="Arial" w:cs="Arial"/>
          <w:bCs/>
          <w:sz w:val="22"/>
          <w:szCs w:val="22"/>
          <w:lang w:eastAsia="pl-PL"/>
        </w:rPr>
        <w:tab/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ab/>
        <w:t>...</w:t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ab/>
      </w:r>
    </w:p>
    <w:p w14:paraId="054A282D" w14:textId="77777777" w:rsidR="00BD7449" w:rsidRDefault="00BD7449" w:rsidP="00BF7F57">
      <w:pPr>
        <w:pStyle w:val="Nagwek2"/>
        <w:numPr>
          <w:ilvl w:val="0"/>
          <w:numId w:val="0"/>
        </w:numPr>
        <w:spacing w:before="240" w:after="240"/>
        <w:jc w:val="center"/>
      </w:pPr>
      <w:r>
        <w:rPr>
          <w:rFonts w:eastAsia="Calibri"/>
        </w:rPr>
        <w:lastRenderedPageBreak/>
        <w:t>KLAUZULA INFORMACYJNA</w:t>
      </w:r>
    </w:p>
    <w:p w14:paraId="08F3FA47" w14:textId="77777777" w:rsidR="00BD7449" w:rsidRDefault="00BD7449" w:rsidP="00BD7449">
      <w:pPr>
        <w:spacing w:before="360"/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ust. 1 i 2 RODO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 xml:space="preserve"> informujemy, że:</w:t>
      </w:r>
    </w:p>
    <w:p w14:paraId="12D5248D" w14:textId="77777777" w:rsidR="00BD7449" w:rsidRDefault="00BD7449" w:rsidP="00BD7449">
      <w:pPr>
        <w:pStyle w:val="Akapitzlist"/>
        <w:numPr>
          <w:ilvl w:val="0"/>
          <w:numId w:val="50"/>
        </w:numPr>
        <w:suppressAutoHyphens w:val="0"/>
        <w:spacing w:line="276" w:lineRule="auto"/>
        <w:jc w:val="both"/>
        <w:textAlignment w:val="auto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Administratorem, który odpowiada za przetwarzanie danych osobowych Uczestnika jest Województwo Lubelskie reprezentowane przez Zarząd Województwa Lubelskiego z siedzibą przy </w:t>
      </w:r>
      <w:bookmarkStart w:id="1" w:name="_Hlk98937384"/>
      <w:r>
        <w:rPr>
          <w:rFonts w:ascii="Arial" w:eastAsia="Calibri" w:hAnsi="Arial" w:cs="Arial"/>
          <w:lang w:eastAsia="en-US"/>
        </w:rPr>
        <w:t>ul. Artura Grottgera 4, 20-029 Lublin</w:t>
      </w:r>
      <w:bookmarkEnd w:id="1"/>
      <w:r>
        <w:rPr>
          <w:rFonts w:ascii="Arial" w:hAnsi="Arial" w:cs="Arial"/>
          <w:color w:val="000000"/>
        </w:rPr>
        <w:t xml:space="preserve">, email: </w:t>
      </w:r>
      <w:hyperlink r:id="rId8" w:history="1">
        <w:r>
          <w:rPr>
            <w:rStyle w:val="Hipercze"/>
            <w:rFonts w:ascii="Arial" w:hAnsi="Arial" w:cs="Arial"/>
          </w:rPr>
          <w:t>info@lubelskie.pl</w:t>
        </w:r>
      </w:hyperlink>
      <w:r>
        <w:rPr>
          <w:rFonts w:ascii="Arial" w:hAnsi="Arial" w:cs="Arial"/>
          <w:color w:val="000000"/>
        </w:rPr>
        <w:t xml:space="preserve">, </w:t>
      </w:r>
      <w:hyperlink r:id="rId9" w:history="1">
        <w:r>
          <w:rPr>
            <w:rStyle w:val="Hipercze"/>
            <w:rFonts w:ascii="Arial" w:eastAsia="Calibri" w:hAnsi="Arial" w:cs="Arial"/>
            <w:lang w:eastAsia="en-US"/>
          </w:rPr>
          <w:t>www.lubelskie.pl</w:t>
        </w:r>
      </w:hyperlink>
      <w:r>
        <w:rPr>
          <w:rFonts w:ascii="Arial" w:eastAsia="Calibri" w:hAnsi="Arial" w:cs="Arial"/>
          <w:color w:val="000000"/>
          <w:lang w:eastAsia="en-US"/>
        </w:rPr>
        <w:t>.</w:t>
      </w:r>
    </w:p>
    <w:p w14:paraId="15E7F5E3" w14:textId="77777777" w:rsidR="00BD7449" w:rsidRDefault="00BD7449" w:rsidP="00BD7449">
      <w:pPr>
        <w:pStyle w:val="Akapitzlist"/>
        <w:numPr>
          <w:ilvl w:val="0"/>
          <w:numId w:val="50"/>
        </w:numPr>
        <w:suppressAutoHyphens w:val="0"/>
        <w:spacing w:line="276" w:lineRule="auto"/>
        <w:jc w:val="both"/>
        <w:textAlignment w:val="auto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Administrator danych osobowyc</w:t>
      </w:r>
      <w:r>
        <w:rPr>
          <w:rFonts w:ascii="Arial" w:eastAsia="Calibri" w:hAnsi="Arial" w:cs="Arial"/>
          <w:lang w:eastAsia="en-US"/>
        </w:rPr>
        <w:t xml:space="preserve">h wyznaczył Inspektora Ochrony Danych, z którym można skontaktować pod adresem: ul. Artura Grottgera 4, 20-029 Lublin (adres e-mail: </w:t>
      </w:r>
      <w:hyperlink r:id="rId10" w:history="1">
        <w:r>
          <w:rPr>
            <w:rStyle w:val="Hipercze"/>
            <w:rFonts w:ascii="Arial" w:eastAsia="Calibri" w:hAnsi="Arial" w:cs="Arial"/>
            <w:lang w:eastAsia="en-US"/>
          </w:rPr>
          <w:t>iod@lubelskie.pl</w:t>
        </w:r>
      </w:hyperlink>
      <w:r>
        <w:rPr>
          <w:rFonts w:ascii="Arial" w:eastAsia="Calibri" w:hAnsi="Arial" w:cs="Arial"/>
          <w:color w:val="000000"/>
          <w:lang w:eastAsia="en-US"/>
        </w:rPr>
        <w:t>).</w:t>
      </w:r>
    </w:p>
    <w:p w14:paraId="7ED0D5EF" w14:textId="77777777" w:rsidR="00BD7449" w:rsidRDefault="00BD7449" w:rsidP="00BD7449">
      <w:pPr>
        <w:pStyle w:val="Akapitzlist"/>
        <w:numPr>
          <w:ilvl w:val="0"/>
          <w:numId w:val="50"/>
        </w:numPr>
        <w:suppressAutoHyphens w:val="0"/>
        <w:spacing w:line="276" w:lineRule="auto"/>
        <w:jc w:val="both"/>
        <w:textAlignment w:val="auto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Podstawą przetwarzania jest art. 6 ust. 1 lit. a) RODO – </w:t>
      </w:r>
      <w:r>
        <w:rPr>
          <w:rFonts w:ascii="Arial" w:eastAsia="Calibri" w:hAnsi="Arial" w:cs="Arial"/>
        </w:rPr>
        <w:t>zgoda na przetwarzanie oraz publikowanie wizerunku wraz z imieniem i nazwiskiem, a także zgoda na publikowanie danych osobowych dotyczących autorstwa pracy w postaci imienia i nazwiska.</w:t>
      </w:r>
    </w:p>
    <w:p w14:paraId="2CAC352D" w14:textId="77777777" w:rsidR="00BD7449" w:rsidRDefault="00BD7449" w:rsidP="00BD7449">
      <w:pPr>
        <w:pStyle w:val="Akapitzlist"/>
        <w:numPr>
          <w:ilvl w:val="0"/>
          <w:numId w:val="50"/>
        </w:numPr>
        <w:suppressAutoHyphens w:val="0"/>
        <w:spacing w:line="276" w:lineRule="auto"/>
        <w:jc w:val="both"/>
        <w:textAlignment w:val="auto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Dane Uczestnika będą przetwarzane wyłącznie w </w:t>
      </w:r>
      <w:proofErr w:type="spellStart"/>
      <w:r>
        <w:rPr>
          <w:rFonts w:ascii="Arial" w:eastAsia="Calibri" w:hAnsi="Arial" w:cs="Arial"/>
          <w:lang w:eastAsia="en-US"/>
        </w:rPr>
        <w:t>zwiazku</w:t>
      </w:r>
      <w:proofErr w:type="spellEnd"/>
      <w:r>
        <w:rPr>
          <w:rFonts w:ascii="Arial" w:eastAsia="Calibri" w:hAnsi="Arial" w:cs="Arial"/>
          <w:lang w:eastAsia="en-US"/>
        </w:rPr>
        <w:t xml:space="preserve"> z relacjonowaniem uroczystości, </w:t>
      </w:r>
      <w:r>
        <w:rPr>
          <w:rFonts w:ascii="Arial" w:eastAsia="Calibri" w:hAnsi="Arial" w:cs="Arial"/>
          <w:lang w:eastAsia="en-US"/>
        </w:rPr>
        <w:br/>
        <w:t>w tym</w:t>
      </w:r>
      <w:r>
        <w:rPr>
          <w:rFonts w:ascii="Arial" w:eastAsia="Calibri" w:hAnsi="Arial" w:cs="Arial"/>
          <w:shd w:val="clear" w:color="auto" w:fill="FFFFFF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przyznania nagród w Konkursie, publikacji informacji o autorach prac oraz uzyskanych nagrodach na stronie </w:t>
      </w:r>
      <w:r>
        <w:rPr>
          <w:rFonts w:ascii="Arial" w:eastAsia="Calibri" w:hAnsi="Arial" w:cs="Arial"/>
          <w:color w:val="000000"/>
          <w:lang w:eastAsia="en-US"/>
        </w:rPr>
        <w:t>Administratora</w:t>
      </w:r>
      <w:r>
        <w:rPr>
          <w:rFonts w:ascii="Arial" w:eastAsia="Calibri" w:hAnsi="Arial" w:cs="Arial"/>
          <w:lang w:eastAsia="en-US"/>
        </w:rPr>
        <w:t xml:space="preserve"> </w:t>
      </w:r>
      <w:hyperlink r:id="rId11" w:history="1">
        <w:r>
          <w:rPr>
            <w:rStyle w:val="Hipercze"/>
            <w:rFonts w:ascii="Arial" w:eastAsia="Calibri" w:hAnsi="Arial" w:cs="Arial"/>
            <w:color w:val="000000"/>
            <w:lang w:eastAsia="en-US"/>
          </w:rPr>
          <w:t>www.lubelskie.pl</w:t>
        </w:r>
      </w:hyperlink>
      <w:r>
        <w:rPr>
          <w:rFonts w:ascii="Arial" w:eastAsia="Calibri" w:hAnsi="Arial" w:cs="Arial"/>
          <w:color w:val="000000"/>
          <w:lang w:eastAsia="en-US"/>
        </w:rPr>
        <w:t xml:space="preserve"> oraz w publikacjach wydawanych przez Administratora.</w:t>
      </w:r>
    </w:p>
    <w:p w14:paraId="6580C2DB" w14:textId="77777777" w:rsidR="00BD7449" w:rsidRDefault="00BD7449" w:rsidP="00BD7449">
      <w:pPr>
        <w:pStyle w:val="Akapitzlist"/>
        <w:numPr>
          <w:ilvl w:val="0"/>
          <w:numId w:val="50"/>
        </w:numPr>
        <w:suppressAutoHyphens w:val="0"/>
        <w:spacing w:line="276" w:lineRule="auto"/>
        <w:jc w:val="both"/>
        <w:textAlignment w:val="auto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hAnsi="Arial" w:cs="Arial"/>
        </w:rPr>
        <w:t>Dane mogą zostać udostępnione podmiotom upoważnionym na podstawie przepisów prawa oraz podmiotom świadczącym usługi na rzecz Administratora m.in. operatorom pocztowym</w:t>
      </w:r>
      <w:r>
        <w:rPr>
          <w:rFonts w:ascii="Arial" w:hAnsi="Arial" w:cs="Arial"/>
        </w:rPr>
        <w:br/>
        <w:t xml:space="preserve"> i kurierom, dostawcom systemów informatycznych i usług, w tym Lubelskiemu Centrum Innowacji i Technologii, z zastrzeżeniem zapewnienia odpowiedniej ochrony danych osobowych.</w:t>
      </w:r>
    </w:p>
    <w:p w14:paraId="17C03EA7" w14:textId="77777777" w:rsidR="00BD7449" w:rsidRDefault="00BD7449" w:rsidP="00BD7449">
      <w:pPr>
        <w:pStyle w:val="Akapitzlist"/>
        <w:numPr>
          <w:ilvl w:val="0"/>
          <w:numId w:val="50"/>
        </w:numPr>
        <w:suppressAutoHyphens w:val="0"/>
        <w:spacing w:line="276" w:lineRule="auto"/>
        <w:jc w:val="both"/>
        <w:textAlignment w:val="auto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hAnsi="Arial" w:cs="Arial"/>
        </w:rPr>
        <w:t xml:space="preserve">Dane osobowe publikowane będą na stronie internetowej </w:t>
      </w:r>
      <w:hyperlink r:id="rId12" w:history="1">
        <w:r>
          <w:rPr>
            <w:rStyle w:val="Hipercze"/>
            <w:rFonts w:ascii="Arial" w:eastAsia="Arial" w:hAnsi="Arial" w:cs="Arial"/>
            <w:lang w:val="en-US" w:eastAsia="en-US" w:bidi="en-US"/>
          </w:rPr>
          <w:t>www.lubelskie.pl</w:t>
        </w:r>
      </w:hyperlink>
      <w:r>
        <w:rPr>
          <w:rStyle w:val="Bodytext2"/>
        </w:rPr>
        <w:t xml:space="preserve"> </w:t>
      </w:r>
      <w:r>
        <w:rPr>
          <w:rFonts w:ascii="Arial" w:hAnsi="Arial" w:cs="Arial"/>
        </w:rPr>
        <w:t>przez okres 3 lat.</w:t>
      </w:r>
    </w:p>
    <w:p w14:paraId="45304025" w14:textId="77777777" w:rsidR="00BD7449" w:rsidRDefault="00BD7449" w:rsidP="00BD7449">
      <w:pPr>
        <w:pStyle w:val="Akapitzlist"/>
        <w:numPr>
          <w:ilvl w:val="0"/>
          <w:numId w:val="50"/>
        </w:numPr>
        <w:suppressAutoHyphens w:val="0"/>
        <w:spacing w:line="276" w:lineRule="auto"/>
        <w:jc w:val="both"/>
        <w:textAlignment w:val="auto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lang w:eastAsia="en-US"/>
        </w:rPr>
        <w:t>Ma Pani/Pan prawo żądać dostępu do swoich danych osobowych, ich sprostowania oraz ograniczenia przetwarzania oraz ich usunięcia w przypadkach wskazanych w RODO.</w:t>
      </w:r>
    </w:p>
    <w:p w14:paraId="67199D1C" w14:textId="77777777" w:rsidR="00BD7449" w:rsidRDefault="00BD7449" w:rsidP="00BD7449">
      <w:pPr>
        <w:pStyle w:val="Akapitzlist"/>
        <w:numPr>
          <w:ilvl w:val="0"/>
          <w:numId w:val="50"/>
        </w:numPr>
        <w:suppressAutoHyphens w:val="0"/>
        <w:spacing w:line="276" w:lineRule="auto"/>
        <w:jc w:val="both"/>
        <w:textAlignment w:val="auto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Ma Pani/Pan prawo do cofnięcia zgody w dowolnym momencie, bez wpływu na zgodność </w:t>
      </w:r>
      <w:r>
        <w:rPr>
          <w:rFonts w:ascii="Arial" w:eastAsia="Calibri" w:hAnsi="Arial" w:cs="Arial"/>
          <w:lang w:eastAsia="en-US"/>
        </w:rPr>
        <w:br/>
        <w:t xml:space="preserve">z prawem przetwarzania, którego dokonano na podstawie zgody przed jej cofnięciem. </w:t>
      </w:r>
      <w:r>
        <w:rPr>
          <w:rFonts w:ascii="Arial" w:eastAsia="Calibri" w:hAnsi="Arial" w:cs="Arial"/>
          <w:color w:val="000000"/>
          <w:lang w:eastAsia="en-US"/>
        </w:rPr>
        <w:t xml:space="preserve">Wycofanie zgody można zrealizować, przesyłając informację na adres e-mail: </w:t>
      </w:r>
      <w:hyperlink r:id="rId13" w:history="1">
        <w:hyperlink r:id="rId14" w:history="1">
          <w:r>
            <w:rPr>
              <w:rStyle w:val="Hipercze"/>
              <w:rFonts w:ascii="Arial" w:eastAsia="Arial Unicode MS" w:hAnsi="Arial" w:cs="Arial"/>
              <w:bCs/>
              <w:bdr w:val="none" w:sz="0" w:space="0" w:color="auto" w:frame="1"/>
            </w:rPr>
            <w:t>rolnictwo@lubelskie.pl</w:t>
          </w:r>
        </w:hyperlink>
      </w:hyperlink>
      <w:r>
        <w:rPr>
          <w:rFonts w:ascii="Arial" w:eastAsia="Arial Unicode MS" w:hAnsi="Arial" w:cs="Arial"/>
          <w:bCs/>
          <w:bdr w:val="none" w:sz="0" w:space="0" w:color="auto" w:frame="1"/>
        </w:rPr>
        <w:t>.</w:t>
      </w:r>
    </w:p>
    <w:p w14:paraId="5CAD3AEC" w14:textId="77777777" w:rsidR="00BD7449" w:rsidRDefault="00BD7449" w:rsidP="00BD7449">
      <w:pPr>
        <w:pStyle w:val="Akapitzlist"/>
        <w:numPr>
          <w:ilvl w:val="0"/>
          <w:numId w:val="50"/>
        </w:numPr>
        <w:suppressAutoHyphens w:val="0"/>
        <w:spacing w:line="276" w:lineRule="auto"/>
        <w:jc w:val="both"/>
        <w:textAlignment w:val="auto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lang w:eastAsia="en-US"/>
        </w:rPr>
        <w:t>Ma Pani/Pan prawo wniesienia skargi do Prezesa Urzędu Ochrony Danych Osobowych, gdy uzna Pani/Pan, iż przetwarzanie danych narusza przepisy RODO.</w:t>
      </w:r>
    </w:p>
    <w:p w14:paraId="7CBA6452" w14:textId="77777777" w:rsidR="00BD7449" w:rsidRDefault="00BD7449" w:rsidP="00BD7449">
      <w:pPr>
        <w:pStyle w:val="Akapitzlist"/>
        <w:numPr>
          <w:ilvl w:val="0"/>
          <w:numId w:val="50"/>
        </w:numPr>
        <w:suppressAutoHyphens w:val="0"/>
        <w:spacing w:line="276" w:lineRule="auto"/>
        <w:jc w:val="both"/>
        <w:textAlignment w:val="auto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lang w:eastAsia="en-US"/>
        </w:rPr>
        <w:t>Podanie danych osobowych jest dobrowolne, a ich niewyrażenie nie wpływa na możliwość wzięcia udziału w Konkursie.</w:t>
      </w:r>
    </w:p>
    <w:p w14:paraId="15A78FE8" w14:textId="77777777" w:rsidR="00BD7449" w:rsidRDefault="00BD7449" w:rsidP="00BD7449">
      <w:pPr>
        <w:pStyle w:val="Standard"/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eastAsia="Calibri" w:hAnsi="Arial" w:cs="Arial"/>
          <w:kern w:val="0"/>
          <w:sz w:val="22"/>
          <w:szCs w:val="22"/>
        </w:rPr>
        <w:t xml:space="preserve"> </w:t>
      </w:r>
    </w:p>
    <w:p w14:paraId="3A47008F" w14:textId="77777777" w:rsidR="00BD7449" w:rsidRPr="00441D2E" w:rsidRDefault="00BD7449" w:rsidP="00441D2E">
      <w:pPr>
        <w:widowControl/>
        <w:tabs>
          <w:tab w:val="left" w:pos="0"/>
          <w:tab w:val="right" w:leader="dot" w:pos="2977"/>
          <w:tab w:val="left" w:pos="5670"/>
          <w:tab w:val="right" w:leader="dot" w:pos="9639"/>
        </w:tabs>
        <w:spacing w:before="360" w:after="2400"/>
        <w:jc w:val="both"/>
        <w:textAlignment w:val="auto"/>
      </w:pPr>
    </w:p>
    <w:sectPr w:rsidR="00BD7449" w:rsidRPr="00441D2E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6E1A9" w14:textId="77777777" w:rsidR="004970C3" w:rsidRDefault="004970C3">
      <w:pPr>
        <w:spacing w:after="0" w:line="240" w:lineRule="auto"/>
      </w:pPr>
      <w:r>
        <w:separator/>
      </w:r>
    </w:p>
  </w:endnote>
  <w:endnote w:type="continuationSeparator" w:id="0">
    <w:p w14:paraId="3DD64DD9" w14:textId="77777777" w:rsidR="004970C3" w:rsidRDefault="0049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D85D" w14:textId="77777777" w:rsidR="004970C3" w:rsidRDefault="004970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E77E87" w14:textId="77777777" w:rsidR="004970C3" w:rsidRDefault="004970C3">
      <w:pPr>
        <w:spacing w:after="0" w:line="240" w:lineRule="auto"/>
      </w:pPr>
      <w:r>
        <w:continuationSeparator/>
      </w:r>
    </w:p>
  </w:footnote>
  <w:footnote w:id="1">
    <w:p w14:paraId="58488355" w14:textId="77777777" w:rsidR="00BD7449" w:rsidRDefault="00BD7449" w:rsidP="00BD7449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rFonts w:eastAsia="Arial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5E2A"/>
    <w:multiLevelType w:val="multilevel"/>
    <w:tmpl w:val="5CCC6484"/>
    <w:styleLink w:val="WWNum25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1" w15:restartNumberingAfterBreak="0">
    <w:nsid w:val="03046476"/>
    <w:multiLevelType w:val="multilevel"/>
    <w:tmpl w:val="7D405D4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sz w:val="22"/>
        <w:szCs w:val="22"/>
      </w:rPr>
    </w:lvl>
  </w:abstractNum>
  <w:abstractNum w:abstractNumId="2" w15:restartNumberingAfterBreak="0">
    <w:nsid w:val="05E422D4"/>
    <w:multiLevelType w:val="multilevel"/>
    <w:tmpl w:val="C67AD15C"/>
    <w:styleLink w:val="WWNum19"/>
    <w:lvl w:ilvl="0">
      <w:numFmt w:val="bullet"/>
      <w:lvlText w:val="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" w15:restartNumberingAfterBreak="0">
    <w:nsid w:val="06396762"/>
    <w:multiLevelType w:val="multilevel"/>
    <w:tmpl w:val="B4FCDE8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F25289A"/>
    <w:multiLevelType w:val="multilevel"/>
    <w:tmpl w:val="C896B2BA"/>
    <w:styleLink w:val="WWOutlineListStyle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04D06D4"/>
    <w:multiLevelType w:val="multilevel"/>
    <w:tmpl w:val="40DA4D6C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1692A26"/>
    <w:multiLevelType w:val="multilevel"/>
    <w:tmpl w:val="5FCA368E"/>
    <w:styleLink w:val="WWNum29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126727C6"/>
    <w:multiLevelType w:val="multilevel"/>
    <w:tmpl w:val="33C22B8C"/>
    <w:styleLink w:val="WWOutlineListStyle8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12B27C1E"/>
    <w:multiLevelType w:val="multilevel"/>
    <w:tmpl w:val="B13029E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34571DE"/>
    <w:multiLevelType w:val="multilevel"/>
    <w:tmpl w:val="215E6324"/>
    <w:styleLink w:val="WWNum7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0" w15:restartNumberingAfterBreak="0">
    <w:nsid w:val="1605050E"/>
    <w:multiLevelType w:val="multilevel"/>
    <w:tmpl w:val="4CFA84A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b/>
      </w:rPr>
    </w:lvl>
  </w:abstractNum>
  <w:abstractNum w:abstractNumId="11" w15:restartNumberingAfterBreak="0">
    <w:nsid w:val="1AA9075C"/>
    <w:multiLevelType w:val="multilevel"/>
    <w:tmpl w:val="E8C67C36"/>
    <w:styleLink w:val="WWNum36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2" w15:restartNumberingAfterBreak="0">
    <w:nsid w:val="1B0538B9"/>
    <w:multiLevelType w:val="multilevel"/>
    <w:tmpl w:val="B492CE20"/>
    <w:styleLink w:val="WWNum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B5006C8"/>
    <w:multiLevelType w:val="multilevel"/>
    <w:tmpl w:val="98767C80"/>
    <w:styleLink w:val="WWNum35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4" w15:restartNumberingAfterBreak="0">
    <w:nsid w:val="1C1E5B7A"/>
    <w:multiLevelType w:val="multilevel"/>
    <w:tmpl w:val="39223D50"/>
    <w:styleLink w:val="WWNum6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5" w15:restartNumberingAfterBreak="0">
    <w:nsid w:val="1F3740CA"/>
    <w:multiLevelType w:val="multilevel"/>
    <w:tmpl w:val="727A2C00"/>
    <w:styleLink w:val="WWNum4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F7173AB"/>
    <w:multiLevelType w:val="multilevel"/>
    <w:tmpl w:val="5678D0A0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13B012C"/>
    <w:multiLevelType w:val="multilevel"/>
    <w:tmpl w:val="21A414FC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16276A8"/>
    <w:multiLevelType w:val="multilevel"/>
    <w:tmpl w:val="CAF6DDB4"/>
    <w:styleLink w:val="WWNum2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232D2DBF"/>
    <w:multiLevelType w:val="multilevel"/>
    <w:tmpl w:val="7196162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0" w15:restartNumberingAfterBreak="0">
    <w:nsid w:val="28C83BBE"/>
    <w:multiLevelType w:val="multilevel"/>
    <w:tmpl w:val="5002D140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2A360694"/>
    <w:multiLevelType w:val="multilevel"/>
    <w:tmpl w:val="1A80F66E"/>
    <w:styleLink w:val="WWNum26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2" w15:restartNumberingAfterBreak="0">
    <w:nsid w:val="2ED90127"/>
    <w:multiLevelType w:val="multilevel"/>
    <w:tmpl w:val="AD94A3D2"/>
    <w:styleLink w:val="WWNum15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3" w15:restartNumberingAfterBreak="0">
    <w:nsid w:val="326D3883"/>
    <w:multiLevelType w:val="multilevel"/>
    <w:tmpl w:val="624A4E4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362F3"/>
    <w:multiLevelType w:val="multilevel"/>
    <w:tmpl w:val="C360BC52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Georgia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5" w15:restartNumberingAfterBreak="0">
    <w:nsid w:val="34AE461A"/>
    <w:multiLevelType w:val="multilevel"/>
    <w:tmpl w:val="1E2001B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4E85543"/>
    <w:multiLevelType w:val="multilevel"/>
    <w:tmpl w:val="7264FCFA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36035FD9"/>
    <w:multiLevelType w:val="multilevel"/>
    <w:tmpl w:val="A042798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389A3957"/>
    <w:multiLevelType w:val="multilevel"/>
    <w:tmpl w:val="E3E2093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3B666FD2"/>
    <w:multiLevelType w:val="multilevel"/>
    <w:tmpl w:val="1BAACEFA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3BD2245D"/>
    <w:multiLevelType w:val="multilevel"/>
    <w:tmpl w:val="878461D8"/>
    <w:styleLink w:val="WWNum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3C0C5F2D"/>
    <w:multiLevelType w:val="multilevel"/>
    <w:tmpl w:val="0B6C7D78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4CEA7A2F"/>
    <w:multiLevelType w:val="multilevel"/>
    <w:tmpl w:val="5302F9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FCC0334"/>
    <w:multiLevelType w:val="multilevel"/>
    <w:tmpl w:val="3198ED44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56A54AEE"/>
    <w:multiLevelType w:val="multilevel"/>
    <w:tmpl w:val="94948B3A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56BC2DA1"/>
    <w:multiLevelType w:val="multilevel"/>
    <w:tmpl w:val="4626ABD6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580C1010"/>
    <w:multiLevelType w:val="multilevel"/>
    <w:tmpl w:val="C49ACF1A"/>
    <w:styleLink w:val="WWNum1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7" w15:restartNumberingAfterBreak="0">
    <w:nsid w:val="596133B2"/>
    <w:multiLevelType w:val="multilevel"/>
    <w:tmpl w:val="0734BDF6"/>
    <w:styleLink w:val="WWOutlineListStyle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5B271F9A"/>
    <w:multiLevelType w:val="multilevel"/>
    <w:tmpl w:val="2624A78C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E1215BA"/>
    <w:multiLevelType w:val="multilevel"/>
    <w:tmpl w:val="6BD08080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6AD00906"/>
    <w:multiLevelType w:val="multilevel"/>
    <w:tmpl w:val="92CC2B22"/>
    <w:styleLink w:val="WWNum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1" w15:restartNumberingAfterBreak="0">
    <w:nsid w:val="6F3B7647"/>
    <w:multiLevelType w:val="multilevel"/>
    <w:tmpl w:val="CB04D662"/>
    <w:styleLink w:val="WWNum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2" w15:restartNumberingAfterBreak="0">
    <w:nsid w:val="704F48D9"/>
    <w:multiLevelType w:val="multilevel"/>
    <w:tmpl w:val="D55258AA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71E22FB9"/>
    <w:multiLevelType w:val="multilevel"/>
    <w:tmpl w:val="2D62902E"/>
    <w:styleLink w:val="WWNum110"/>
    <w:lvl w:ilvl="0">
      <w:start w:val="1"/>
      <w:numFmt w:val="decimal"/>
      <w:lvlText w:val="%1."/>
      <w:lvlJc w:val="left"/>
      <w:pPr>
        <w:ind w:left="689" w:hanging="405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4" w15:restartNumberingAfterBreak="0">
    <w:nsid w:val="73815EB0"/>
    <w:multiLevelType w:val="multilevel"/>
    <w:tmpl w:val="ADAC1744"/>
    <w:styleLink w:val="WWNum23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1.%2.%3."/>
      <w:lvlJc w:val="right"/>
      <w:pPr>
        <w:ind w:left="1866" w:hanging="180"/>
      </w:pPr>
    </w:lvl>
    <w:lvl w:ilvl="3">
      <w:start w:val="1"/>
      <w:numFmt w:val="decimal"/>
      <w:lvlText w:val="%1.%2.%3.%4."/>
      <w:lvlJc w:val="left"/>
      <w:pPr>
        <w:ind w:left="2586" w:hanging="360"/>
      </w:pPr>
    </w:lvl>
    <w:lvl w:ilvl="4">
      <w:start w:val="1"/>
      <w:numFmt w:val="lowerLetter"/>
      <w:lvlText w:val="%1.%2.%3.%4.%5."/>
      <w:lvlJc w:val="left"/>
      <w:pPr>
        <w:ind w:left="3306" w:hanging="360"/>
      </w:pPr>
    </w:lvl>
    <w:lvl w:ilvl="5">
      <w:start w:val="1"/>
      <w:numFmt w:val="lowerRoman"/>
      <w:lvlText w:val="%1.%2.%3.%4.%5.%6."/>
      <w:lvlJc w:val="right"/>
      <w:pPr>
        <w:ind w:left="4026" w:hanging="180"/>
      </w:pPr>
    </w:lvl>
    <w:lvl w:ilvl="6">
      <w:start w:val="1"/>
      <w:numFmt w:val="decimal"/>
      <w:lvlText w:val="%1.%2.%3.%4.%5.%6.%7."/>
      <w:lvlJc w:val="left"/>
      <w:pPr>
        <w:ind w:left="4746" w:hanging="360"/>
      </w:pPr>
    </w:lvl>
    <w:lvl w:ilvl="7">
      <w:start w:val="1"/>
      <w:numFmt w:val="lowerLetter"/>
      <w:lvlText w:val="%1.%2.%3.%4.%5.%6.%7.%8."/>
      <w:lvlJc w:val="left"/>
      <w:pPr>
        <w:ind w:left="5466" w:hanging="360"/>
      </w:pPr>
    </w:lvl>
    <w:lvl w:ilvl="8">
      <w:start w:val="1"/>
      <w:numFmt w:val="lowerRoman"/>
      <w:lvlText w:val="%1.%2.%3.%4.%5.%6.%7.%8.%9."/>
      <w:lvlJc w:val="right"/>
      <w:pPr>
        <w:ind w:left="6186" w:hanging="180"/>
      </w:pPr>
    </w:lvl>
  </w:abstractNum>
  <w:abstractNum w:abstractNumId="45" w15:restartNumberingAfterBreak="0">
    <w:nsid w:val="74C14F74"/>
    <w:multiLevelType w:val="multilevel"/>
    <w:tmpl w:val="AAE0D1A6"/>
    <w:styleLink w:val="WWNum1"/>
    <w:lvl w:ilvl="0">
      <w:start w:val="1"/>
      <w:numFmt w:val="decimal"/>
      <w:lvlText w:val="%1."/>
      <w:lvlJc w:val="left"/>
      <w:pPr>
        <w:ind w:left="689" w:hanging="405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6" w15:restartNumberingAfterBreak="0">
    <w:nsid w:val="78F70121"/>
    <w:multiLevelType w:val="multilevel"/>
    <w:tmpl w:val="EC82C8FA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7C3B2AE9"/>
    <w:multiLevelType w:val="multilevel"/>
    <w:tmpl w:val="EC7CF28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7CDA0E06"/>
    <w:multiLevelType w:val="multilevel"/>
    <w:tmpl w:val="77321FD8"/>
    <w:styleLink w:val="WWNum28"/>
    <w:lvl w:ilvl="0">
      <w:numFmt w:val="bullet"/>
      <w:lvlText w:val=""/>
      <w:lvlJc w:val="left"/>
      <w:pPr>
        <w:ind w:left="15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num w:numId="1" w16cid:durableId="306739823">
    <w:abstractNumId w:val="7"/>
  </w:num>
  <w:num w:numId="2" w16cid:durableId="310721389">
    <w:abstractNumId w:val="37"/>
  </w:num>
  <w:num w:numId="3" w16cid:durableId="308873391">
    <w:abstractNumId w:val="4"/>
  </w:num>
  <w:num w:numId="4" w16cid:durableId="1959531061">
    <w:abstractNumId w:val="33"/>
  </w:num>
  <w:num w:numId="5" w16cid:durableId="1729453481">
    <w:abstractNumId w:val="31"/>
  </w:num>
  <w:num w:numId="6" w16cid:durableId="384331741">
    <w:abstractNumId w:val="39"/>
  </w:num>
  <w:num w:numId="7" w16cid:durableId="2142991138">
    <w:abstractNumId w:val="29"/>
  </w:num>
  <w:num w:numId="8" w16cid:durableId="1134446040">
    <w:abstractNumId w:val="26"/>
  </w:num>
  <w:num w:numId="9" w16cid:durableId="1729918366">
    <w:abstractNumId w:val="27"/>
  </w:num>
  <w:num w:numId="10" w16cid:durableId="1073621201">
    <w:abstractNumId w:val="45"/>
  </w:num>
  <w:num w:numId="11" w16cid:durableId="2085370948">
    <w:abstractNumId w:val="3"/>
  </w:num>
  <w:num w:numId="12" w16cid:durableId="21054156">
    <w:abstractNumId w:val="32"/>
  </w:num>
  <w:num w:numId="13" w16cid:durableId="419913310">
    <w:abstractNumId w:val="30"/>
  </w:num>
  <w:num w:numId="14" w16cid:durableId="1298877842">
    <w:abstractNumId w:val="8"/>
  </w:num>
  <w:num w:numId="15" w16cid:durableId="1245995631">
    <w:abstractNumId w:val="14"/>
  </w:num>
  <w:num w:numId="16" w16cid:durableId="1893233015">
    <w:abstractNumId w:val="9"/>
  </w:num>
  <w:num w:numId="17" w16cid:durableId="1642808899">
    <w:abstractNumId w:val="28"/>
  </w:num>
  <w:num w:numId="18" w16cid:durableId="326784118">
    <w:abstractNumId w:val="24"/>
  </w:num>
  <w:num w:numId="19" w16cid:durableId="1777627349">
    <w:abstractNumId w:val="47"/>
  </w:num>
  <w:num w:numId="20" w16cid:durableId="1975787749">
    <w:abstractNumId w:val="42"/>
  </w:num>
  <w:num w:numId="21" w16cid:durableId="217132539">
    <w:abstractNumId w:val="19"/>
  </w:num>
  <w:num w:numId="22" w16cid:durableId="579027670">
    <w:abstractNumId w:val="25"/>
  </w:num>
  <w:num w:numId="23" w16cid:durableId="313876537">
    <w:abstractNumId w:val="38"/>
  </w:num>
  <w:num w:numId="24" w16cid:durableId="531461326">
    <w:abstractNumId w:val="22"/>
  </w:num>
  <w:num w:numId="25" w16cid:durableId="1348362333">
    <w:abstractNumId w:val="36"/>
  </w:num>
  <w:num w:numId="26" w16cid:durableId="74670976">
    <w:abstractNumId w:val="20"/>
  </w:num>
  <w:num w:numId="27" w16cid:durableId="1268267485">
    <w:abstractNumId w:val="46"/>
  </w:num>
  <w:num w:numId="28" w16cid:durableId="384642260">
    <w:abstractNumId w:val="2"/>
  </w:num>
  <w:num w:numId="29" w16cid:durableId="56981208">
    <w:abstractNumId w:val="40"/>
  </w:num>
  <w:num w:numId="30" w16cid:durableId="1969318610">
    <w:abstractNumId w:val="18"/>
  </w:num>
  <w:num w:numId="31" w16cid:durableId="1478955281">
    <w:abstractNumId w:val="34"/>
  </w:num>
  <w:num w:numId="32" w16cid:durableId="1973167983">
    <w:abstractNumId w:val="44"/>
  </w:num>
  <w:num w:numId="33" w16cid:durableId="929237238">
    <w:abstractNumId w:val="10"/>
  </w:num>
  <w:num w:numId="34" w16cid:durableId="1531188529">
    <w:abstractNumId w:val="0"/>
  </w:num>
  <w:num w:numId="35" w16cid:durableId="1184131676">
    <w:abstractNumId w:val="21"/>
  </w:num>
  <w:num w:numId="36" w16cid:durableId="711003172">
    <w:abstractNumId w:val="17"/>
  </w:num>
  <w:num w:numId="37" w16cid:durableId="145829307">
    <w:abstractNumId w:val="48"/>
  </w:num>
  <w:num w:numId="38" w16cid:durableId="478809220">
    <w:abstractNumId w:val="6"/>
  </w:num>
  <w:num w:numId="39" w16cid:durableId="1507014272">
    <w:abstractNumId w:val="35"/>
  </w:num>
  <w:num w:numId="40" w16cid:durableId="1075934575">
    <w:abstractNumId w:val="5"/>
  </w:num>
  <w:num w:numId="41" w16cid:durableId="211960913">
    <w:abstractNumId w:val="41"/>
  </w:num>
  <w:num w:numId="42" w16cid:durableId="523397547">
    <w:abstractNumId w:val="16"/>
  </w:num>
  <w:num w:numId="43" w16cid:durableId="607007414">
    <w:abstractNumId w:val="12"/>
  </w:num>
  <w:num w:numId="44" w16cid:durableId="1592852803">
    <w:abstractNumId w:val="13"/>
  </w:num>
  <w:num w:numId="45" w16cid:durableId="1653216190">
    <w:abstractNumId w:val="11"/>
  </w:num>
  <w:num w:numId="46" w16cid:durableId="686253436">
    <w:abstractNumId w:val="43"/>
  </w:num>
  <w:num w:numId="47" w16cid:durableId="1548952494">
    <w:abstractNumId w:val="15"/>
  </w:num>
  <w:num w:numId="48" w16cid:durableId="821696342">
    <w:abstractNumId w:val="1"/>
  </w:num>
  <w:num w:numId="49" w16cid:durableId="1484618566">
    <w:abstractNumId w:val="23"/>
  </w:num>
  <w:num w:numId="50" w16cid:durableId="919287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C6"/>
    <w:rsid w:val="00042754"/>
    <w:rsid w:val="0009131A"/>
    <w:rsid w:val="000E757A"/>
    <w:rsid w:val="00184F7E"/>
    <w:rsid w:val="001A3C91"/>
    <w:rsid w:val="001C39F0"/>
    <w:rsid w:val="00257F52"/>
    <w:rsid w:val="002B5FFE"/>
    <w:rsid w:val="002C4C65"/>
    <w:rsid w:val="002E4097"/>
    <w:rsid w:val="0030521B"/>
    <w:rsid w:val="003622B9"/>
    <w:rsid w:val="003D31E6"/>
    <w:rsid w:val="003F3AFA"/>
    <w:rsid w:val="00424CA4"/>
    <w:rsid w:val="00441D2E"/>
    <w:rsid w:val="004970C3"/>
    <w:rsid w:val="00514D9F"/>
    <w:rsid w:val="005B4EB6"/>
    <w:rsid w:val="005D3374"/>
    <w:rsid w:val="0060458E"/>
    <w:rsid w:val="00693B8D"/>
    <w:rsid w:val="006A427E"/>
    <w:rsid w:val="006D3CBD"/>
    <w:rsid w:val="007E0C5D"/>
    <w:rsid w:val="007F0A4F"/>
    <w:rsid w:val="00846FC6"/>
    <w:rsid w:val="00861407"/>
    <w:rsid w:val="00861E86"/>
    <w:rsid w:val="008D6D22"/>
    <w:rsid w:val="00940537"/>
    <w:rsid w:val="009465E3"/>
    <w:rsid w:val="00954E2F"/>
    <w:rsid w:val="00A3543E"/>
    <w:rsid w:val="00A378DB"/>
    <w:rsid w:val="00A40DDC"/>
    <w:rsid w:val="00A44CD2"/>
    <w:rsid w:val="00AF2FEB"/>
    <w:rsid w:val="00AF4823"/>
    <w:rsid w:val="00B459E4"/>
    <w:rsid w:val="00B608E7"/>
    <w:rsid w:val="00B926A1"/>
    <w:rsid w:val="00BD7449"/>
    <w:rsid w:val="00BE76C6"/>
    <w:rsid w:val="00BF7F57"/>
    <w:rsid w:val="00C14435"/>
    <w:rsid w:val="00C765F8"/>
    <w:rsid w:val="00CE0F3F"/>
    <w:rsid w:val="00DF3130"/>
    <w:rsid w:val="00E21838"/>
    <w:rsid w:val="00E32EF7"/>
    <w:rsid w:val="00EB007B"/>
    <w:rsid w:val="00EB2A97"/>
    <w:rsid w:val="00ED7E81"/>
    <w:rsid w:val="00F4697F"/>
    <w:rsid w:val="00F61BB3"/>
    <w:rsid w:val="00F80FA0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BAED"/>
  <w15:docId w15:val="{CF97B0E2-226C-429A-8C81-ECF75928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="Times New Roman" w:hAnsi="Candara" w:cs="Times New Roman"/>
        <w:kern w:val="3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Normalny"/>
    <w:uiPriority w:val="9"/>
    <w:qFormat/>
    <w:pPr>
      <w:spacing w:before="240" w:line="36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Standard"/>
    <w:next w:val="Normalny"/>
    <w:uiPriority w:val="9"/>
    <w:unhideWhenUsed/>
    <w:qFormat/>
    <w:pPr>
      <w:numPr>
        <w:ilvl w:val="1"/>
        <w:numId w:val="1"/>
      </w:numPr>
      <w:spacing w:before="120" w:line="276" w:lineRule="auto"/>
      <w:outlineLvl w:val="1"/>
    </w:pPr>
    <w:rPr>
      <w:rFonts w:ascii="Arial" w:eastAsia="Arial Unicode MS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8">
    <w:name w:val="WW_OutlineListStyle_8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uppressAutoHyphens/>
      <w:spacing w:after="0" w:line="240" w:lineRule="auto"/>
    </w:pPr>
    <w:rPr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kocowego">
    <w:name w:val="endnote text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opkaZnak">
    <w:name w:val="Stopka Znak"/>
    <w:basedOn w:val="Domylnaczcionkaakapitu"/>
    <w:rPr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lang w:eastAsia="pl-PL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rPr>
      <w:lang w:eastAsia="pl-PL"/>
    </w:rPr>
  </w:style>
  <w:style w:type="character" w:customStyle="1" w:styleId="TekstprzypisukocowegoZnak">
    <w:name w:val="Tekst przypisu końcowego Znak"/>
    <w:basedOn w:val="Domylnaczcionkaakapitu"/>
    <w:rPr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Georgia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ascii="Arial" w:hAnsi="Arial"/>
      <w:strike w:val="0"/>
      <w:dstrike w:val="0"/>
      <w:color w:val="00000A"/>
      <w:sz w:val="22"/>
      <w:szCs w:val="22"/>
      <w:u w:val="none"/>
    </w:rPr>
  </w:style>
  <w:style w:type="character" w:customStyle="1" w:styleId="NumberingSymbols">
    <w:name w:val="Numbering Symbols"/>
    <w:rPr>
      <w:rFonts w:ascii="Arial" w:hAnsi="Arial"/>
      <w:sz w:val="22"/>
      <w:szCs w:val="22"/>
    </w:rPr>
  </w:style>
  <w:style w:type="character" w:customStyle="1" w:styleId="Linenumbering">
    <w:name w:val="Line numbering"/>
  </w:style>
  <w:style w:type="character" w:customStyle="1" w:styleId="Nagwek1Znak">
    <w:name w:val="Nagłówek 1 Znak"/>
    <w:basedOn w:val="Domylnaczcionkaakapitu"/>
    <w:rPr>
      <w:rFonts w:ascii="Arial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rPr>
      <w:rFonts w:ascii="Arial" w:eastAsia="Arial Unicode MS" w:hAnsi="Arial" w:cs="Arial"/>
      <w:b/>
      <w:sz w:val="22"/>
      <w:szCs w:val="22"/>
      <w:lang w:eastAsia="pl-PL"/>
    </w:rPr>
  </w:style>
  <w:style w:type="numbering" w:customStyle="1" w:styleId="WWOutlineListStyle7">
    <w:name w:val="WW_OutlineListStyle_7"/>
    <w:basedOn w:val="Bezlisty"/>
    <w:pPr>
      <w:numPr>
        <w:numId w:val="2"/>
      </w:numPr>
    </w:pPr>
  </w:style>
  <w:style w:type="numbering" w:customStyle="1" w:styleId="WWOutlineListStyle6">
    <w:name w:val="WW_OutlineListStyle_6"/>
    <w:basedOn w:val="Bezlisty"/>
    <w:pPr>
      <w:numPr>
        <w:numId w:val="3"/>
      </w:numPr>
    </w:pPr>
  </w:style>
  <w:style w:type="numbering" w:customStyle="1" w:styleId="WWOutlineListStyle5">
    <w:name w:val="WW_OutlineListStyle_5"/>
    <w:basedOn w:val="Bezlisty"/>
    <w:pPr>
      <w:numPr>
        <w:numId w:val="4"/>
      </w:numPr>
    </w:pPr>
  </w:style>
  <w:style w:type="numbering" w:customStyle="1" w:styleId="WWOutlineListStyle4">
    <w:name w:val="WW_OutlineListStyle_4"/>
    <w:basedOn w:val="Bezlisty"/>
    <w:pPr>
      <w:numPr>
        <w:numId w:val="5"/>
      </w:numPr>
    </w:pPr>
  </w:style>
  <w:style w:type="numbering" w:customStyle="1" w:styleId="WWOutlineListStyle3">
    <w:name w:val="WW_OutlineListStyle_3"/>
    <w:basedOn w:val="Bezlisty"/>
    <w:pPr>
      <w:numPr>
        <w:numId w:val="6"/>
      </w:numPr>
    </w:pPr>
  </w:style>
  <w:style w:type="numbering" w:customStyle="1" w:styleId="WWOutlineListStyle2">
    <w:name w:val="WW_OutlineListStyle_2"/>
    <w:basedOn w:val="Bezlisty"/>
    <w:pPr>
      <w:numPr>
        <w:numId w:val="7"/>
      </w:numPr>
    </w:pPr>
  </w:style>
  <w:style w:type="numbering" w:customStyle="1" w:styleId="WWOutlineListStyle1">
    <w:name w:val="WW_OutlineListStyle_1"/>
    <w:basedOn w:val="Bezlisty"/>
    <w:pPr>
      <w:numPr>
        <w:numId w:val="8"/>
      </w:numPr>
    </w:pPr>
  </w:style>
  <w:style w:type="numbering" w:customStyle="1" w:styleId="WWOutlineListStyle">
    <w:name w:val="WW_OutlineListStyle"/>
    <w:basedOn w:val="Bezlisty"/>
    <w:pPr>
      <w:numPr>
        <w:numId w:val="9"/>
      </w:numPr>
    </w:pPr>
  </w:style>
  <w:style w:type="numbering" w:customStyle="1" w:styleId="WWNum1">
    <w:name w:val="WWNum1"/>
    <w:basedOn w:val="Bezlisty"/>
    <w:pPr>
      <w:numPr>
        <w:numId w:val="10"/>
      </w:numPr>
    </w:pPr>
  </w:style>
  <w:style w:type="numbering" w:customStyle="1" w:styleId="WWNum2">
    <w:name w:val="WWNum2"/>
    <w:basedOn w:val="Bezlisty"/>
    <w:pPr>
      <w:numPr>
        <w:numId w:val="11"/>
      </w:numPr>
    </w:pPr>
  </w:style>
  <w:style w:type="numbering" w:customStyle="1" w:styleId="WWNum3">
    <w:name w:val="WWNum3"/>
    <w:basedOn w:val="Bezlisty"/>
    <w:pPr>
      <w:numPr>
        <w:numId w:val="12"/>
      </w:numPr>
    </w:pPr>
  </w:style>
  <w:style w:type="numbering" w:customStyle="1" w:styleId="WWNum4">
    <w:name w:val="WWNum4"/>
    <w:basedOn w:val="Bezlisty"/>
    <w:pPr>
      <w:numPr>
        <w:numId w:val="13"/>
      </w:numPr>
    </w:pPr>
  </w:style>
  <w:style w:type="numbering" w:customStyle="1" w:styleId="WWNum5">
    <w:name w:val="WWNum5"/>
    <w:basedOn w:val="Bezlisty"/>
    <w:pPr>
      <w:numPr>
        <w:numId w:val="14"/>
      </w:numPr>
    </w:pPr>
  </w:style>
  <w:style w:type="numbering" w:customStyle="1" w:styleId="WWNum6">
    <w:name w:val="WWNum6"/>
    <w:basedOn w:val="Bezlisty"/>
    <w:pPr>
      <w:numPr>
        <w:numId w:val="15"/>
      </w:numPr>
    </w:pPr>
  </w:style>
  <w:style w:type="numbering" w:customStyle="1" w:styleId="WWNum7">
    <w:name w:val="WWNum7"/>
    <w:basedOn w:val="Bezlisty"/>
    <w:pPr>
      <w:numPr>
        <w:numId w:val="16"/>
      </w:numPr>
    </w:pPr>
  </w:style>
  <w:style w:type="numbering" w:customStyle="1" w:styleId="WWNum8">
    <w:name w:val="WWNum8"/>
    <w:basedOn w:val="Bezlisty"/>
    <w:pPr>
      <w:numPr>
        <w:numId w:val="17"/>
      </w:numPr>
    </w:pPr>
  </w:style>
  <w:style w:type="numbering" w:customStyle="1" w:styleId="WWNum9">
    <w:name w:val="WWNum9"/>
    <w:basedOn w:val="Bezlisty"/>
    <w:pPr>
      <w:numPr>
        <w:numId w:val="18"/>
      </w:numPr>
    </w:pPr>
  </w:style>
  <w:style w:type="numbering" w:customStyle="1" w:styleId="WWNum10">
    <w:name w:val="WWNum10"/>
    <w:basedOn w:val="Bezlisty"/>
    <w:pPr>
      <w:numPr>
        <w:numId w:val="19"/>
      </w:numPr>
    </w:pPr>
  </w:style>
  <w:style w:type="numbering" w:customStyle="1" w:styleId="WWNum11">
    <w:name w:val="WWNum11"/>
    <w:basedOn w:val="Bezlisty"/>
    <w:pPr>
      <w:numPr>
        <w:numId w:val="20"/>
      </w:numPr>
    </w:pPr>
  </w:style>
  <w:style w:type="numbering" w:customStyle="1" w:styleId="WWNum12">
    <w:name w:val="WWNum12"/>
    <w:basedOn w:val="Bezlisty"/>
    <w:pPr>
      <w:numPr>
        <w:numId w:val="21"/>
      </w:numPr>
    </w:pPr>
  </w:style>
  <w:style w:type="numbering" w:customStyle="1" w:styleId="WWNum13">
    <w:name w:val="WWNum13"/>
    <w:basedOn w:val="Bezlisty"/>
    <w:pPr>
      <w:numPr>
        <w:numId w:val="22"/>
      </w:numPr>
    </w:pPr>
  </w:style>
  <w:style w:type="numbering" w:customStyle="1" w:styleId="WWNum14">
    <w:name w:val="WWNum14"/>
    <w:basedOn w:val="Bezlisty"/>
    <w:pPr>
      <w:numPr>
        <w:numId w:val="23"/>
      </w:numPr>
    </w:pPr>
  </w:style>
  <w:style w:type="numbering" w:customStyle="1" w:styleId="WWNum15">
    <w:name w:val="WWNum15"/>
    <w:basedOn w:val="Bezlisty"/>
    <w:pPr>
      <w:numPr>
        <w:numId w:val="24"/>
      </w:numPr>
    </w:pPr>
  </w:style>
  <w:style w:type="numbering" w:customStyle="1" w:styleId="WWNum16">
    <w:name w:val="WWNum16"/>
    <w:basedOn w:val="Bezlisty"/>
    <w:pPr>
      <w:numPr>
        <w:numId w:val="25"/>
      </w:numPr>
    </w:pPr>
  </w:style>
  <w:style w:type="numbering" w:customStyle="1" w:styleId="WWNum17">
    <w:name w:val="WWNum17"/>
    <w:basedOn w:val="Bezlisty"/>
    <w:pPr>
      <w:numPr>
        <w:numId w:val="26"/>
      </w:numPr>
    </w:pPr>
  </w:style>
  <w:style w:type="numbering" w:customStyle="1" w:styleId="WWNum18">
    <w:name w:val="WWNum18"/>
    <w:basedOn w:val="Bezlisty"/>
    <w:pPr>
      <w:numPr>
        <w:numId w:val="27"/>
      </w:numPr>
    </w:pPr>
  </w:style>
  <w:style w:type="numbering" w:customStyle="1" w:styleId="WWNum19">
    <w:name w:val="WWNum19"/>
    <w:basedOn w:val="Bezlisty"/>
    <w:pPr>
      <w:numPr>
        <w:numId w:val="28"/>
      </w:numPr>
    </w:pPr>
  </w:style>
  <w:style w:type="numbering" w:customStyle="1" w:styleId="WWNum20">
    <w:name w:val="WWNum20"/>
    <w:basedOn w:val="Bezlisty"/>
    <w:pPr>
      <w:numPr>
        <w:numId w:val="29"/>
      </w:numPr>
    </w:pPr>
  </w:style>
  <w:style w:type="numbering" w:customStyle="1" w:styleId="WWNum21">
    <w:name w:val="WWNum21"/>
    <w:basedOn w:val="Bezlisty"/>
    <w:pPr>
      <w:numPr>
        <w:numId w:val="30"/>
      </w:numPr>
    </w:pPr>
  </w:style>
  <w:style w:type="numbering" w:customStyle="1" w:styleId="WWNum22">
    <w:name w:val="WWNum22"/>
    <w:basedOn w:val="Bezlisty"/>
    <w:pPr>
      <w:numPr>
        <w:numId w:val="31"/>
      </w:numPr>
    </w:pPr>
  </w:style>
  <w:style w:type="numbering" w:customStyle="1" w:styleId="WWNum23">
    <w:name w:val="WWNum23"/>
    <w:basedOn w:val="Bezlisty"/>
    <w:pPr>
      <w:numPr>
        <w:numId w:val="32"/>
      </w:numPr>
    </w:pPr>
  </w:style>
  <w:style w:type="numbering" w:customStyle="1" w:styleId="WWNum24">
    <w:name w:val="WWNum24"/>
    <w:basedOn w:val="Bezlisty"/>
    <w:pPr>
      <w:numPr>
        <w:numId w:val="33"/>
      </w:numPr>
    </w:pPr>
  </w:style>
  <w:style w:type="numbering" w:customStyle="1" w:styleId="WWNum25">
    <w:name w:val="WWNum25"/>
    <w:basedOn w:val="Bezlisty"/>
    <w:pPr>
      <w:numPr>
        <w:numId w:val="34"/>
      </w:numPr>
    </w:pPr>
  </w:style>
  <w:style w:type="numbering" w:customStyle="1" w:styleId="WWNum26">
    <w:name w:val="WWNum26"/>
    <w:basedOn w:val="Bezlisty"/>
    <w:pPr>
      <w:numPr>
        <w:numId w:val="35"/>
      </w:numPr>
    </w:pPr>
  </w:style>
  <w:style w:type="numbering" w:customStyle="1" w:styleId="WWNum27">
    <w:name w:val="WWNum27"/>
    <w:basedOn w:val="Bezlisty"/>
    <w:pPr>
      <w:numPr>
        <w:numId w:val="36"/>
      </w:numPr>
    </w:pPr>
  </w:style>
  <w:style w:type="numbering" w:customStyle="1" w:styleId="WWNum28">
    <w:name w:val="WWNum28"/>
    <w:basedOn w:val="Bezlisty"/>
    <w:pPr>
      <w:numPr>
        <w:numId w:val="37"/>
      </w:numPr>
    </w:pPr>
  </w:style>
  <w:style w:type="numbering" w:customStyle="1" w:styleId="WWNum29">
    <w:name w:val="WWNum29"/>
    <w:basedOn w:val="Bezlisty"/>
    <w:pPr>
      <w:numPr>
        <w:numId w:val="38"/>
      </w:numPr>
    </w:pPr>
  </w:style>
  <w:style w:type="numbering" w:customStyle="1" w:styleId="WWNum30">
    <w:name w:val="WWNum30"/>
    <w:basedOn w:val="Bezlisty"/>
    <w:pPr>
      <w:numPr>
        <w:numId w:val="39"/>
      </w:numPr>
    </w:pPr>
  </w:style>
  <w:style w:type="numbering" w:customStyle="1" w:styleId="WWNum31">
    <w:name w:val="WWNum31"/>
    <w:basedOn w:val="Bezlisty"/>
    <w:pPr>
      <w:numPr>
        <w:numId w:val="40"/>
      </w:numPr>
    </w:pPr>
  </w:style>
  <w:style w:type="numbering" w:customStyle="1" w:styleId="WWNum32">
    <w:name w:val="WWNum32"/>
    <w:basedOn w:val="Bezlisty"/>
    <w:pPr>
      <w:numPr>
        <w:numId w:val="41"/>
      </w:numPr>
    </w:pPr>
  </w:style>
  <w:style w:type="numbering" w:customStyle="1" w:styleId="WWNum33">
    <w:name w:val="WWNum33"/>
    <w:basedOn w:val="Bezlisty"/>
    <w:pPr>
      <w:numPr>
        <w:numId w:val="42"/>
      </w:numPr>
    </w:pPr>
  </w:style>
  <w:style w:type="numbering" w:customStyle="1" w:styleId="WWNum34">
    <w:name w:val="WWNum34"/>
    <w:basedOn w:val="Bezlisty"/>
    <w:pPr>
      <w:numPr>
        <w:numId w:val="43"/>
      </w:numPr>
    </w:pPr>
  </w:style>
  <w:style w:type="numbering" w:customStyle="1" w:styleId="WWNum35">
    <w:name w:val="WWNum35"/>
    <w:basedOn w:val="Bezlisty"/>
    <w:pPr>
      <w:numPr>
        <w:numId w:val="44"/>
      </w:numPr>
    </w:pPr>
  </w:style>
  <w:style w:type="numbering" w:customStyle="1" w:styleId="WWNum36">
    <w:name w:val="WWNum36"/>
    <w:basedOn w:val="Bezlisty"/>
    <w:pPr>
      <w:numPr>
        <w:numId w:val="45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4D9F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4D9F"/>
  </w:style>
  <w:style w:type="character" w:styleId="Odwoanieprzypisudolnego">
    <w:name w:val="footnote reference"/>
    <w:uiPriority w:val="99"/>
    <w:rsid w:val="00514D9F"/>
    <w:rPr>
      <w:position w:val="0"/>
      <w:vertAlign w:val="superscript"/>
    </w:rPr>
  </w:style>
  <w:style w:type="numbering" w:customStyle="1" w:styleId="WWNum110">
    <w:name w:val="WWNum110"/>
    <w:basedOn w:val="Bezlisty"/>
    <w:rsid w:val="00514D9F"/>
    <w:pPr>
      <w:numPr>
        <w:numId w:val="46"/>
      </w:numPr>
    </w:pPr>
  </w:style>
  <w:style w:type="numbering" w:customStyle="1" w:styleId="WWNum41">
    <w:name w:val="WWNum41"/>
    <w:basedOn w:val="Bezlisty"/>
    <w:rsid w:val="00514D9F"/>
    <w:pPr>
      <w:numPr>
        <w:numId w:val="47"/>
      </w:numPr>
    </w:pPr>
  </w:style>
  <w:style w:type="character" w:styleId="Hipercze">
    <w:name w:val="Hyperlink"/>
    <w:basedOn w:val="Domylnaczcionkaakapitu"/>
    <w:uiPriority w:val="99"/>
    <w:unhideWhenUsed/>
    <w:rsid w:val="005D33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3374"/>
    <w:rPr>
      <w:color w:val="605E5C"/>
      <w:shd w:val="clear" w:color="auto" w:fill="E1DFDD"/>
    </w:rPr>
  </w:style>
  <w:style w:type="character" w:customStyle="1" w:styleId="Bodytext2">
    <w:name w:val="Body text|2"/>
    <w:semiHidden/>
    <w:rsid w:val="00BD7449"/>
    <w:rPr>
      <w:rFonts w:ascii="Arial" w:eastAsia="Arial" w:hAnsi="Arial" w:cs="Arial" w:hint="default"/>
      <w:b w:val="0"/>
      <w:bCs w:val="0"/>
      <w:i w:val="0"/>
      <w:iCs w:val="0"/>
      <w:smallCaps w:val="0"/>
      <w:color w:val="1A69AE"/>
      <w:spacing w:val="0"/>
      <w:w w:val="100"/>
      <w:position w:val="0"/>
      <w:sz w:val="21"/>
      <w:szCs w:val="21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ubelskie.pl" TargetMode="External"/><Relationship Id="rId13" Type="http://schemas.openxmlformats.org/officeDocument/2006/relationships/hyperlink" Target="mailto:konkursy@lubel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lubelskie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ubelskie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lubel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belskie.pl" TargetMode="External"/><Relationship Id="rId14" Type="http://schemas.openxmlformats.org/officeDocument/2006/relationships/hyperlink" Target="mailto:rolnictwo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Agnieszka M. Orzechowska-Grudzień</dc:creator>
  <cp:lastModifiedBy>Floras Rafał</cp:lastModifiedBy>
  <cp:revision>11</cp:revision>
  <cp:lastPrinted>2026-05-19T11:04:00Z</cp:lastPrinted>
  <dcterms:created xsi:type="dcterms:W3CDTF">2026-04-29T12:43:00Z</dcterms:created>
  <dcterms:modified xsi:type="dcterms:W3CDTF">2026-06-18T12:40:00Z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