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E318B" w14:textId="025D8719" w:rsidR="008C344D" w:rsidRPr="001C059B" w:rsidRDefault="007813FE" w:rsidP="001C059B">
      <w:pPr>
        <w:shd w:val="clear" w:color="auto" w:fill="FFFFFF"/>
        <w:outlineLvl w:val="0"/>
        <w:rPr>
          <w:rFonts w:ascii="Arial" w:hAnsi="Arial" w:cs="Arial"/>
          <w:kern w:val="36"/>
          <w:sz w:val="28"/>
          <w:szCs w:val="28"/>
        </w:rPr>
      </w:pPr>
      <w:r w:rsidRPr="007813FE">
        <w:rPr>
          <w:rFonts w:ascii="Arial" w:hAnsi="Arial" w:cs="Arial"/>
          <w:kern w:val="36"/>
          <w:sz w:val="28"/>
          <w:szCs w:val="28"/>
        </w:rPr>
        <w:t xml:space="preserve">Konsultacje projektu uchwały </w:t>
      </w:r>
      <w:r w:rsidR="00A0665F" w:rsidRPr="007F0EF4">
        <w:rPr>
          <w:rFonts w:ascii="Arial" w:hAnsi="Arial" w:cs="Arial"/>
          <w:kern w:val="36"/>
          <w:sz w:val="28"/>
          <w:szCs w:val="28"/>
        </w:rPr>
        <w:t>zmieniającej uchwałę w sprawie Nadwieprzańskiego Parku Krajobrazowego</w:t>
      </w:r>
    </w:p>
    <w:p w14:paraId="41FD38E2" w14:textId="6E901F42" w:rsidR="007813FE" w:rsidRPr="007813FE" w:rsidRDefault="007813FE" w:rsidP="001C059B">
      <w:pPr>
        <w:shd w:val="clear" w:color="auto" w:fill="FFFFFF"/>
        <w:spacing w:before="480"/>
        <w:rPr>
          <w:rFonts w:ascii="Arial" w:hAnsi="Arial" w:cs="Arial"/>
          <w:sz w:val="22"/>
          <w:szCs w:val="22"/>
        </w:rPr>
      </w:pPr>
      <w:r w:rsidRPr="007813FE">
        <w:rPr>
          <w:rFonts w:ascii="Arial" w:hAnsi="Arial" w:cs="Arial"/>
          <w:b/>
          <w:bCs/>
          <w:sz w:val="22"/>
          <w:szCs w:val="22"/>
        </w:rPr>
        <w:t xml:space="preserve">Sejmik Województwa Lubelskiego (SWL) w drodze uchwały </w:t>
      </w:r>
      <w:r w:rsidR="00BE729E" w:rsidRPr="007F0EF4">
        <w:rPr>
          <w:rFonts w:ascii="Arial" w:hAnsi="Arial" w:cs="Arial"/>
          <w:b/>
          <w:bCs/>
          <w:sz w:val="22"/>
          <w:szCs w:val="22"/>
        </w:rPr>
        <w:t>wprowadzi zmiany dotyczące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zakaz</w:t>
      </w:r>
      <w:r w:rsidR="00860629" w:rsidRPr="007F0EF4">
        <w:rPr>
          <w:rFonts w:ascii="Arial" w:hAnsi="Arial" w:cs="Arial"/>
          <w:b/>
          <w:bCs/>
          <w:sz w:val="22"/>
          <w:szCs w:val="22"/>
        </w:rPr>
        <w:t>ów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obowiązując</w:t>
      </w:r>
      <w:r w:rsidR="00860629" w:rsidRPr="007F0EF4">
        <w:rPr>
          <w:rFonts w:ascii="Arial" w:hAnsi="Arial" w:cs="Arial"/>
          <w:b/>
          <w:bCs/>
          <w:sz w:val="22"/>
          <w:szCs w:val="22"/>
        </w:rPr>
        <w:t>ych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na terenie</w:t>
      </w:r>
      <w:r w:rsidR="005C6834">
        <w:rPr>
          <w:rFonts w:ascii="Arial" w:hAnsi="Arial" w:cs="Arial"/>
          <w:b/>
          <w:bCs/>
          <w:sz w:val="22"/>
          <w:szCs w:val="22"/>
        </w:rPr>
        <w:t xml:space="preserve"> </w:t>
      </w:r>
      <w:r w:rsidR="005C6834" w:rsidRPr="005C6834">
        <w:rPr>
          <w:rFonts w:ascii="Arial" w:hAnsi="Arial" w:cs="Arial"/>
          <w:b/>
          <w:bCs/>
          <w:sz w:val="22"/>
          <w:szCs w:val="22"/>
        </w:rPr>
        <w:t>Nadwieprzańskiego Parku Krajobrazowego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. Zachęcamy organizacje pozarządowe i inne podmioty prowadzące działalność pożytku publicznego do zaopiniowania projektu uchwały. Konsultacje w tej sprawie będą trwać od </w:t>
      </w:r>
      <w:r w:rsidR="00A03B4C" w:rsidRPr="007F0EF4">
        <w:rPr>
          <w:rFonts w:ascii="Arial" w:hAnsi="Arial" w:cs="Arial"/>
          <w:b/>
          <w:bCs/>
          <w:sz w:val="22"/>
          <w:szCs w:val="22"/>
        </w:rPr>
        <w:t>14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do </w:t>
      </w:r>
      <w:r w:rsidR="00A03B4C" w:rsidRPr="007F0EF4">
        <w:rPr>
          <w:rFonts w:ascii="Arial" w:hAnsi="Arial" w:cs="Arial"/>
          <w:b/>
          <w:bCs/>
          <w:sz w:val="22"/>
          <w:szCs w:val="22"/>
        </w:rPr>
        <w:t>28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li</w:t>
      </w:r>
      <w:r w:rsidR="00A03B4C" w:rsidRPr="007F0EF4">
        <w:rPr>
          <w:rFonts w:ascii="Arial" w:hAnsi="Arial" w:cs="Arial"/>
          <w:b/>
          <w:bCs/>
          <w:sz w:val="22"/>
          <w:szCs w:val="22"/>
        </w:rPr>
        <w:t>stopada</w:t>
      </w:r>
      <w:r w:rsidRPr="007813FE">
        <w:rPr>
          <w:rFonts w:ascii="Arial" w:hAnsi="Arial" w:cs="Arial"/>
          <w:b/>
          <w:bCs/>
          <w:sz w:val="22"/>
          <w:szCs w:val="22"/>
        </w:rPr>
        <w:t xml:space="preserve"> 2025 roku.</w:t>
      </w:r>
      <w:r w:rsidRPr="007813FE">
        <w:rPr>
          <w:rFonts w:ascii="Arial" w:hAnsi="Arial" w:cs="Arial"/>
          <w:sz w:val="22"/>
          <w:szCs w:val="22"/>
        </w:rPr>
        <w:t> </w:t>
      </w:r>
    </w:p>
    <w:p w14:paraId="2A7BFBA3" w14:textId="56B71616" w:rsidR="007813FE" w:rsidRPr="007813FE" w:rsidRDefault="007813FE" w:rsidP="007813FE">
      <w:pPr>
        <w:shd w:val="clear" w:color="auto" w:fill="FFFFFF"/>
        <w:spacing w:before="300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 xml:space="preserve">Procedura przygotowania projektu uchwały SWL </w:t>
      </w:r>
      <w:r w:rsidR="0081176C" w:rsidRPr="0081176C">
        <w:rPr>
          <w:rFonts w:ascii="Arial" w:hAnsi="Arial" w:cs="Arial"/>
          <w:color w:val="444444"/>
          <w:sz w:val="22"/>
          <w:szCs w:val="22"/>
        </w:rPr>
        <w:t xml:space="preserve">zmieniającej uchwałę w sprawie Nadwieprzańskiego Parku Krajobrazowego </w:t>
      </w:r>
      <w:r w:rsidRPr="007813FE">
        <w:rPr>
          <w:rFonts w:ascii="Arial" w:hAnsi="Arial" w:cs="Arial"/>
          <w:color w:val="444444"/>
          <w:sz w:val="22"/>
          <w:szCs w:val="22"/>
        </w:rPr>
        <w:t xml:space="preserve">została wszczęta na podstawie art. 18 pkt 20 i art. 89 ust. 1 ustawy z dnia 5 czerwca 1998 r. o samorządzie województwa (Dz. U. z 2025 r. poz. 581) oraz art. 16 ust. 3 ustawy z dnia 16 kwietnia 2004 r. o ochronie przyrody (Dz. U. z 2024 r. poz. 1478 </w:t>
      </w:r>
      <w:r w:rsidR="004B3D0B">
        <w:rPr>
          <w:rFonts w:ascii="Arial" w:hAnsi="Arial" w:cs="Arial"/>
          <w:color w:val="444444"/>
          <w:sz w:val="22"/>
          <w:szCs w:val="22"/>
        </w:rPr>
        <w:t>ze zm.</w:t>
      </w:r>
      <w:r w:rsidRPr="007813FE">
        <w:rPr>
          <w:rFonts w:ascii="Arial" w:hAnsi="Arial" w:cs="Arial"/>
          <w:color w:val="444444"/>
          <w:sz w:val="22"/>
          <w:szCs w:val="22"/>
        </w:rPr>
        <w:t>) w związku z art. 35 ust. 1 ustawy z dnia 23 stycznia 2009 r. o zmianie niektórych ustaw w związku ze zmianami w organizacji i podziale zadań administracji publicznej w województwie (Dz. U. poz. 753 i 826, z 2011 r. poz. 1707 oraz z 2016 r. poz. 2260). </w:t>
      </w:r>
    </w:p>
    <w:p w14:paraId="71716544" w14:textId="77777777" w:rsidR="007813FE" w:rsidRPr="007813FE" w:rsidRDefault="007813FE" w:rsidP="007813FE">
      <w:pPr>
        <w:shd w:val="clear" w:color="auto" w:fill="FFFFFF"/>
        <w:spacing w:before="300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>Uwagi i opinie należy składać: </w:t>
      </w:r>
    </w:p>
    <w:p w14:paraId="2646E5BB" w14:textId="77777777" w:rsidR="007813FE" w:rsidRPr="007813FE" w:rsidRDefault="007813FE" w:rsidP="007813FE">
      <w:pPr>
        <w:numPr>
          <w:ilvl w:val="0"/>
          <w:numId w:val="2"/>
        </w:numPr>
        <w:shd w:val="clear" w:color="auto" w:fill="FFFFFF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>osobiście w Kancelarii Ogólnej Urzędu Marszałkowskiego Województwa Lubelskiego w Lublinie, ul. Grottgera 4; </w:t>
      </w:r>
    </w:p>
    <w:p w14:paraId="08E7EC83" w14:textId="4EE404AF" w:rsidR="007813FE" w:rsidRPr="00B760BB" w:rsidRDefault="00B760BB" w:rsidP="00B760BB">
      <w:pPr>
        <w:pStyle w:val="Akapitzlist"/>
        <w:numPr>
          <w:ilvl w:val="0"/>
          <w:numId w:val="3"/>
        </w:numPr>
        <w:rPr>
          <w:rFonts w:ascii="Arial" w:hAnsi="Arial" w:cs="Arial"/>
          <w:color w:val="444444"/>
          <w:sz w:val="22"/>
          <w:szCs w:val="22"/>
        </w:rPr>
      </w:pPr>
      <w:r w:rsidRPr="00B760BB">
        <w:rPr>
          <w:rFonts w:ascii="Arial" w:hAnsi="Arial" w:cs="Arial"/>
          <w:color w:val="444444"/>
          <w:sz w:val="22"/>
          <w:szCs w:val="22"/>
        </w:rPr>
        <w:t>za pośrednictwem poczty tradycyjnej na adres: Urząd Marszałkowski Województwa Lubelskiego w Lublinie</w:t>
      </w:r>
      <w:r w:rsidR="0060186D" w:rsidRPr="0060186D">
        <w:rPr>
          <w:rFonts w:ascii="Arial" w:hAnsi="Arial" w:cs="Arial"/>
          <w:color w:val="444444"/>
          <w:sz w:val="22"/>
          <w:szCs w:val="22"/>
        </w:rPr>
        <w:t xml:space="preserve"> </w:t>
      </w:r>
      <w:r w:rsidR="0060186D" w:rsidRPr="00B760BB">
        <w:rPr>
          <w:rFonts w:ascii="Arial" w:hAnsi="Arial" w:cs="Arial"/>
          <w:color w:val="444444"/>
          <w:sz w:val="22"/>
          <w:szCs w:val="22"/>
        </w:rPr>
        <w:t>Departament Środowiska i Zasobów Naturalnych</w:t>
      </w:r>
      <w:r w:rsidRPr="00B760BB">
        <w:rPr>
          <w:rFonts w:ascii="Arial" w:hAnsi="Arial" w:cs="Arial"/>
          <w:color w:val="444444"/>
          <w:sz w:val="22"/>
          <w:szCs w:val="22"/>
        </w:rPr>
        <w:t>, ul. Artura Grottgera 4, 20-029 Lublin, z tym, że termin, o którym mowa powyżej, uważa się za zachowany, jeżeli dokument zawierający uwagi i opinie zostanie doręczony do Urzędu Marszałkowskiego Województwa Lubelskiego w Lublinie najpóźniej w dniu 28 listopada 2025 r.</w:t>
      </w:r>
      <w:r w:rsidR="007813FE" w:rsidRPr="00B760BB">
        <w:rPr>
          <w:rFonts w:ascii="Arial" w:hAnsi="Arial" w:cs="Arial"/>
          <w:color w:val="444444"/>
          <w:sz w:val="22"/>
          <w:szCs w:val="22"/>
        </w:rPr>
        <w:t>; </w:t>
      </w:r>
    </w:p>
    <w:p w14:paraId="44690C32" w14:textId="77777777" w:rsidR="007813FE" w:rsidRPr="007813FE" w:rsidRDefault="007813FE" w:rsidP="007813FE">
      <w:pPr>
        <w:numPr>
          <w:ilvl w:val="0"/>
          <w:numId w:val="4"/>
        </w:numPr>
        <w:shd w:val="clear" w:color="auto" w:fill="FFFFFF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>za pośrednictwem poczty elektronicznej na adres e-mail: </w:t>
      </w:r>
      <w:hyperlink r:id="rId7" w:history="1">
        <w:r w:rsidRPr="007813FE">
          <w:rPr>
            <w:rFonts w:ascii="Arial" w:hAnsi="Arial" w:cs="Arial"/>
            <w:color w:val="A50203"/>
            <w:sz w:val="22"/>
            <w:szCs w:val="22"/>
            <w:u w:val="single"/>
          </w:rPr>
          <w:t>dszn@lubelskie.pl</w:t>
        </w:r>
      </w:hyperlink>
      <w:r w:rsidRPr="007813FE">
        <w:rPr>
          <w:rFonts w:ascii="Arial" w:hAnsi="Arial" w:cs="Arial"/>
          <w:color w:val="444444"/>
          <w:sz w:val="22"/>
          <w:szCs w:val="22"/>
        </w:rPr>
        <w:t>. </w:t>
      </w:r>
    </w:p>
    <w:p w14:paraId="0D05B342" w14:textId="77777777" w:rsidR="007813FE" w:rsidRPr="007813FE" w:rsidRDefault="007813FE" w:rsidP="007813FE">
      <w:pPr>
        <w:numPr>
          <w:ilvl w:val="0"/>
          <w:numId w:val="5"/>
        </w:numPr>
        <w:shd w:val="clear" w:color="auto" w:fill="FFFFFF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 xml:space="preserve">za pośrednictwem platformy </w:t>
      </w:r>
      <w:proofErr w:type="spellStart"/>
      <w:r w:rsidRPr="007813FE">
        <w:rPr>
          <w:rFonts w:ascii="Arial" w:hAnsi="Arial" w:cs="Arial"/>
          <w:color w:val="444444"/>
          <w:sz w:val="22"/>
          <w:szCs w:val="22"/>
        </w:rPr>
        <w:t>ePUAP</w:t>
      </w:r>
      <w:proofErr w:type="spellEnd"/>
      <w:r w:rsidRPr="007813FE">
        <w:rPr>
          <w:rFonts w:ascii="Arial" w:hAnsi="Arial" w:cs="Arial"/>
          <w:color w:val="444444"/>
          <w:sz w:val="22"/>
          <w:szCs w:val="22"/>
        </w:rPr>
        <w:t>; </w:t>
      </w:r>
    </w:p>
    <w:p w14:paraId="2EBA9D54" w14:textId="77777777" w:rsidR="007813FE" w:rsidRPr="007813FE" w:rsidRDefault="007813FE" w:rsidP="007813FE">
      <w:pPr>
        <w:numPr>
          <w:ilvl w:val="0"/>
          <w:numId w:val="6"/>
        </w:numPr>
        <w:shd w:val="clear" w:color="auto" w:fill="FFFFFF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>za pośrednictwem usługi e-DORĘCZENIA. </w:t>
      </w:r>
    </w:p>
    <w:p w14:paraId="48327BC1" w14:textId="4D3382B8" w:rsidR="007813FE" w:rsidRPr="007813FE" w:rsidRDefault="007813FE" w:rsidP="007813FE">
      <w:pPr>
        <w:shd w:val="clear" w:color="auto" w:fill="FFFFFF"/>
        <w:spacing w:before="300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 xml:space="preserve">Za przeprowadzenie konsultacji odpowiedzialny jest Departament Środowiska i Zasobów Naturalnych Urzędu Marszałkowskiego Województwa Lubelskiego w Lublinie. Sprawozdanie z przebiegu konsultacji zostanie umieszczone na stronie Województwa Lubelskiego </w:t>
      </w:r>
      <w:bookmarkStart w:id="0" w:name="_Hlk213163045"/>
      <w:r w:rsidR="005D039A" w:rsidRPr="005D039A">
        <w:rPr>
          <w:rFonts w:ascii="Arial" w:hAnsi="Arial" w:cs="Arial"/>
          <w:color w:val="444444"/>
          <w:sz w:val="22"/>
          <w:szCs w:val="22"/>
        </w:rPr>
        <w:fldChar w:fldCharType="begin"/>
      </w:r>
      <w:r w:rsidR="005D039A" w:rsidRPr="005D039A">
        <w:rPr>
          <w:rFonts w:ascii="Arial" w:hAnsi="Arial" w:cs="Arial"/>
          <w:color w:val="444444"/>
          <w:sz w:val="22"/>
          <w:szCs w:val="22"/>
        </w:rPr>
        <w:instrText>HYPERLINK "https://www.lubelskie.pl/kategoria/aktualnosci-srodowisko/"</w:instrText>
      </w:r>
      <w:r w:rsidR="005D039A" w:rsidRPr="005D039A">
        <w:rPr>
          <w:rFonts w:ascii="Arial" w:hAnsi="Arial" w:cs="Arial"/>
          <w:color w:val="444444"/>
          <w:sz w:val="22"/>
          <w:szCs w:val="22"/>
        </w:rPr>
      </w:r>
      <w:r w:rsidR="005D039A" w:rsidRPr="005D039A">
        <w:rPr>
          <w:rFonts w:ascii="Arial" w:hAnsi="Arial" w:cs="Arial"/>
          <w:color w:val="444444"/>
          <w:sz w:val="22"/>
          <w:szCs w:val="22"/>
        </w:rPr>
        <w:fldChar w:fldCharType="separate"/>
      </w:r>
      <w:r w:rsidR="005D039A" w:rsidRPr="005D039A">
        <w:rPr>
          <w:rStyle w:val="Hipercze"/>
          <w:rFonts w:ascii="Arial" w:hAnsi="Arial" w:cs="Arial"/>
          <w:sz w:val="22"/>
          <w:szCs w:val="22"/>
        </w:rPr>
        <w:t>www.lubelskie.pl</w:t>
      </w:r>
      <w:r w:rsidR="005D039A" w:rsidRPr="005D039A">
        <w:rPr>
          <w:rFonts w:ascii="Arial" w:hAnsi="Arial" w:cs="Arial"/>
          <w:color w:val="444444"/>
          <w:sz w:val="22"/>
          <w:szCs w:val="22"/>
        </w:rPr>
        <w:fldChar w:fldCharType="end"/>
      </w:r>
      <w:bookmarkEnd w:id="0"/>
      <w:r w:rsidRPr="007813FE">
        <w:rPr>
          <w:rFonts w:ascii="Arial" w:hAnsi="Arial" w:cs="Arial"/>
          <w:color w:val="444444"/>
          <w:sz w:val="22"/>
          <w:szCs w:val="22"/>
        </w:rPr>
        <w:t xml:space="preserve"> w zakładce Środowisko. </w:t>
      </w:r>
    </w:p>
    <w:p w14:paraId="53C26597" w14:textId="77777777" w:rsidR="007813FE" w:rsidRPr="007813FE" w:rsidRDefault="007813FE" w:rsidP="007813FE">
      <w:pPr>
        <w:shd w:val="clear" w:color="auto" w:fill="FFFFFF"/>
        <w:spacing w:before="300"/>
        <w:rPr>
          <w:rFonts w:ascii="Arial" w:hAnsi="Arial" w:cs="Arial"/>
          <w:color w:val="444444"/>
          <w:sz w:val="22"/>
          <w:szCs w:val="22"/>
        </w:rPr>
      </w:pPr>
      <w:r w:rsidRPr="007813FE">
        <w:rPr>
          <w:rFonts w:ascii="Arial" w:hAnsi="Arial" w:cs="Arial"/>
          <w:color w:val="444444"/>
          <w:sz w:val="22"/>
          <w:szCs w:val="22"/>
        </w:rPr>
        <w:t>Zachęcamy do zapoznania się z dokumentacją i do zgłaszania uwag. </w:t>
      </w:r>
    </w:p>
    <w:sectPr w:rsidR="007813FE" w:rsidRPr="007813FE" w:rsidSect="004D6D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9F094" w14:textId="77777777" w:rsidR="0020097F" w:rsidRDefault="0020097F" w:rsidP="00387BC8">
      <w:r>
        <w:separator/>
      </w:r>
    </w:p>
  </w:endnote>
  <w:endnote w:type="continuationSeparator" w:id="0">
    <w:p w14:paraId="05771FC2" w14:textId="77777777" w:rsidR="0020097F" w:rsidRDefault="0020097F" w:rsidP="00387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33012" w14:textId="77777777" w:rsidR="008504F3" w:rsidRDefault="008504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  <w:szCs w:val="18"/>
      </w:rPr>
      <w:id w:val="5469130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8"/>
            <w:szCs w:val="18"/>
          </w:rPr>
          <w:id w:val="810570653"/>
          <w:docPartObj>
            <w:docPartGallery w:val="Page Numbers (Top of Page)"/>
            <w:docPartUnique/>
          </w:docPartObj>
        </w:sdtPr>
        <w:sdtContent>
          <w:p w14:paraId="531058F1" w14:textId="77777777" w:rsidR="001F4FE0" w:rsidRDefault="001F4FE0" w:rsidP="001F4FE0">
            <w:pPr>
              <w:pStyle w:val="Stopka"/>
              <w:pBdr>
                <w:top w:val="single" w:sz="4" w:space="1" w:color="auto"/>
              </w:pBdr>
              <w:rPr>
                <w:rFonts w:ascii="Arial" w:hAnsi="Arial" w:cs="Arial"/>
                <w:sz w:val="18"/>
                <w:szCs w:val="18"/>
              </w:rPr>
            </w:pPr>
          </w:p>
          <w:p w14:paraId="3530FE60" w14:textId="77777777" w:rsidR="00387BC8" w:rsidRPr="00383F7F" w:rsidRDefault="00BF4DBA" w:rsidP="001F4FE0">
            <w:pPr>
              <w:pStyle w:val="Stopka"/>
              <w:pBdr>
                <w:top w:val="single" w:sz="4" w:space="1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383F7F">
              <w:rPr>
                <w:rFonts w:ascii="Arial" w:hAnsi="Arial" w:cs="Arial"/>
                <w:sz w:val="20"/>
                <w:szCs w:val="20"/>
              </w:rPr>
              <w:t>RŚ-V</w:t>
            </w:r>
            <w:r w:rsidR="005D7AD2">
              <w:rPr>
                <w:rFonts w:ascii="Arial" w:hAnsi="Arial" w:cs="Arial"/>
                <w:sz w:val="20"/>
                <w:szCs w:val="20"/>
              </w:rPr>
              <w:t>III</w:t>
            </w:r>
            <w:r w:rsidRPr="00383F7F">
              <w:rPr>
                <w:rFonts w:ascii="Arial" w:hAnsi="Arial" w:cs="Arial"/>
                <w:sz w:val="20"/>
                <w:szCs w:val="20"/>
              </w:rPr>
              <w:t>.712</w:t>
            </w:r>
            <w:r w:rsidR="00E626CC">
              <w:rPr>
                <w:rFonts w:ascii="Arial" w:hAnsi="Arial" w:cs="Arial"/>
                <w:sz w:val="20"/>
                <w:szCs w:val="20"/>
              </w:rPr>
              <w:t>2.</w:t>
            </w:r>
            <w:r w:rsidR="005D7AD2">
              <w:rPr>
                <w:rFonts w:ascii="Arial" w:hAnsi="Arial" w:cs="Arial"/>
                <w:sz w:val="20"/>
                <w:szCs w:val="20"/>
              </w:rPr>
              <w:t>3</w:t>
            </w:r>
            <w:r w:rsidR="00E626CC">
              <w:rPr>
                <w:rFonts w:ascii="Arial" w:hAnsi="Arial" w:cs="Arial"/>
                <w:sz w:val="20"/>
                <w:szCs w:val="20"/>
              </w:rPr>
              <w:t>.201</w:t>
            </w:r>
            <w:r w:rsidR="005D7AD2">
              <w:rPr>
                <w:rFonts w:ascii="Arial" w:hAnsi="Arial" w:cs="Arial"/>
                <w:sz w:val="20"/>
                <w:szCs w:val="20"/>
              </w:rPr>
              <w:t>6</w:t>
            </w:r>
            <w:r w:rsidR="00E75441">
              <w:rPr>
                <w:rFonts w:ascii="Arial" w:hAnsi="Arial" w:cs="Arial"/>
                <w:sz w:val="20"/>
                <w:szCs w:val="20"/>
              </w:rPr>
              <w:t>.ABS</w:t>
            </w:r>
          </w:p>
          <w:p w14:paraId="339B8723" w14:textId="77777777" w:rsidR="00387BC8" w:rsidRPr="004D6D7C" w:rsidRDefault="00387BC8">
            <w:pPr>
              <w:pStyle w:val="Stopka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4D6D7C">
              <w:rPr>
                <w:rFonts w:ascii="Arial" w:hAnsi="Arial" w:cs="Arial"/>
                <w:sz w:val="18"/>
                <w:szCs w:val="18"/>
              </w:rPr>
              <w:t xml:space="preserve">Strona </w: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begin"/>
            </w:r>
            <w:r w:rsidRPr="004D6D7C">
              <w:rPr>
                <w:rFonts w:ascii="Arial" w:hAnsi="Arial" w:cs="Arial"/>
                <w:b/>
                <w:sz w:val="18"/>
                <w:szCs w:val="18"/>
              </w:rPr>
              <w:instrText>PAGE</w:instrTex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EF6E81">
              <w:rPr>
                <w:rFonts w:ascii="Arial" w:hAnsi="Arial" w:cs="Arial"/>
                <w:b/>
                <w:noProof/>
                <w:sz w:val="18"/>
                <w:szCs w:val="18"/>
              </w:rPr>
              <w:t>2</w: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4D6D7C">
              <w:rPr>
                <w:rFonts w:ascii="Arial" w:hAnsi="Arial" w:cs="Arial"/>
                <w:sz w:val="18"/>
                <w:szCs w:val="18"/>
              </w:rPr>
              <w:t xml:space="preserve"> z </w: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begin"/>
            </w:r>
            <w:r w:rsidRPr="004D6D7C">
              <w:rPr>
                <w:rFonts w:ascii="Arial" w:hAnsi="Arial" w:cs="Arial"/>
                <w:b/>
                <w:sz w:val="18"/>
                <w:szCs w:val="18"/>
              </w:rPr>
              <w:instrText>NUMPAGES</w:instrTex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EF6E81">
              <w:rPr>
                <w:rFonts w:ascii="Arial" w:hAnsi="Arial" w:cs="Arial"/>
                <w:b/>
                <w:noProof/>
                <w:sz w:val="18"/>
                <w:szCs w:val="18"/>
              </w:rPr>
              <w:t>2</w:t>
            </w:r>
            <w:r w:rsidR="002C67DE" w:rsidRPr="004D6D7C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349DF" w14:textId="77777777" w:rsidR="008504F3" w:rsidRDefault="008504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AA5EB" w14:textId="77777777" w:rsidR="0020097F" w:rsidRDefault="0020097F" w:rsidP="00387BC8">
      <w:r>
        <w:separator/>
      </w:r>
    </w:p>
  </w:footnote>
  <w:footnote w:type="continuationSeparator" w:id="0">
    <w:p w14:paraId="137D20E9" w14:textId="77777777" w:rsidR="0020097F" w:rsidRDefault="0020097F" w:rsidP="00387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36006" w14:textId="77777777" w:rsidR="008504F3" w:rsidRDefault="008504F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5C860" w14:textId="77777777" w:rsidR="008504F3" w:rsidRDefault="008504F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2B11C" w14:textId="77777777" w:rsidR="008504F3" w:rsidRDefault="008504F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A6C94"/>
    <w:multiLevelType w:val="multilevel"/>
    <w:tmpl w:val="7118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FB33C6"/>
    <w:multiLevelType w:val="hybridMultilevel"/>
    <w:tmpl w:val="08388F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0588F"/>
    <w:multiLevelType w:val="multilevel"/>
    <w:tmpl w:val="4C803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90400"/>
    <w:multiLevelType w:val="multilevel"/>
    <w:tmpl w:val="45844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15740F"/>
    <w:multiLevelType w:val="multilevel"/>
    <w:tmpl w:val="8B606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903D86"/>
    <w:multiLevelType w:val="multilevel"/>
    <w:tmpl w:val="0C0EC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5376604">
    <w:abstractNumId w:val="1"/>
  </w:num>
  <w:num w:numId="2" w16cid:durableId="2137486493">
    <w:abstractNumId w:val="5"/>
  </w:num>
  <w:num w:numId="3" w16cid:durableId="1927031987">
    <w:abstractNumId w:val="4"/>
  </w:num>
  <w:num w:numId="4" w16cid:durableId="169757811">
    <w:abstractNumId w:val="0"/>
  </w:num>
  <w:num w:numId="5" w16cid:durableId="1602564413">
    <w:abstractNumId w:val="3"/>
  </w:num>
  <w:num w:numId="6" w16cid:durableId="20206901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A8F"/>
    <w:rsid w:val="00006A8F"/>
    <w:rsid w:val="00013A5F"/>
    <w:rsid w:val="000300AC"/>
    <w:rsid w:val="00033665"/>
    <w:rsid w:val="00036319"/>
    <w:rsid w:val="00054AD0"/>
    <w:rsid w:val="00064E29"/>
    <w:rsid w:val="00071CD7"/>
    <w:rsid w:val="00077DF6"/>
    <w:rsid w:val="00090713"/>
    <w:rsid w:val="000A636D"/>
    <w:rsid w:val="000B067C"/>
    <w:rsid w:val="000B1841"/>
    <w:rsid w:val="000C408F"/>
    <w:rsid w:val="000C5CAA"/>
    <w:rsid w:val="000E65E7"/>
    <w:rsid w:val="001066AB"/>
    <w:rsid w:val="001071AE"/>
    <w:rsid w:val="0011205E"/>
    <w:rsid w:val="00113E82"/>
    <w:rsid w:val="0012613D"/>
    <w:rsid w:val="00134046"/>
    <w:rsid w:val="00134B53"/>
    <w:rsid w:val="00150E74"/>
    <w:rsid w:val="001648FE"/>
    <w:rsid w:val="00166AA9"/>
    <w:rsid w:val="0018296B"/>
    <w:rsid w:val="001869BE"/>
    <w:rsid w:val="00192350"/>
    <w:rsid w:val="001A25A5"/>
    <w:rsid w:val="001A2953"/>
    <w:rsid w:val="001A7404"/>
    <w:rsid w:val="001B0935"/>
    <w:rsid w:val="001B529A"/>
    <w:rsid w:val="001B6378"/>
    <w:rsid w:val="001C03F6"/>
    <w:rsid w:val="001C059B"/>
    <w:rsid w:val="001D2C4A"/>
    <w:rsid w:val="001D336E"/>
    <w:rsid w:val="001D3618"/>
    <w:rsid w:val="001D4664"/>
    <w:rsid w:val="001F4FE0"/>
    <w:rsid w:val="001F504B"/>
    <w:rsid w:val="0020097F"/>
    <w:rsid w:val="002102A1"/>
    <w:rsid w:val="00220239"/>
    <w:rsid w:val="002502B5"/>
    <w:rsid w:val="0025198A"/>
    <w:rsid w:val="0025590E"/>
    <w:rsid w:val="00260B09"/>
    <w:rsid w:val="00262461"/>
    <w:rsid w:val="002777F0"/>
    <w:rsid w:val="00283448"/>
    <w:rsid w:val="002A193E"/>
    <w:rsid w:val="002A2644"/>
    <w:rsid w:val="002B13B0"/>
    <w:rsid w:val="002C67DE"/>
    <w:rsid w:val="002F37CB"/>
    <w:rsid w:val="002F40CD"/>
    <w:rsid w:val="002F7055"/>
    <w:rsid w:val="00301577"/>
    <w:rsid w:val="003137BE"/>
    <w:rsid w:val="003277BD"/>
    <w:rsid w:val="00333529"/>
    <w:rsid w:val="00335F43"/>
    <w:rsid w:val="003545F8"/>
    <w:rsid w:val="00361987"/>
    <w:rsid w:val="00366474"/>
    <w:rsid w:val="00372C05"/>
    <w:rsid w:val="00374CAF"/>
    <w:rsid w:val="00383F7F"/>
    <w:rsid w:val="00387BC8"/>
    <w:rsid w:val="003A3574"/>
    <w:rsid w:val="003D4523"/>
    <w:rsid w:val="003E4754"/>
    <w:rsid w:val="003F7083"/>
    <w:rsid w:val="004120B8"/>
    <w:rsid w:val="00413963"/>
    <w:rsid w:val="004165CE"/>
    <w:rsid w:val="00427AB8"/>
    <w:rsid w:val="0043251C"/>
    <w:rsid w:val="00442125"/>
    <w:rsid w:val="00447AED"/>
    <w:rsid w:val="00460548"/>
    <w:rsid w:val="004667F9"/>
    <w:rsid w:val="00467135"/>
    <w:rsid w:val="004734F6"/>
    <w:rsid w:val="00496872"/>
    <w:rsid w:val="004B3D0B"/>
    <w:rsid w:val="004B407D"/>
    <w:rsid w:val="004D6D7C"/>
    <w:rsid w:val="004F51A8"/>
    <w:rsid w:val="00506561"/>
    <w:rsid w:val="005065BC"/>
    <w:rsid w:val="00507596"/>
    <w:rsid w:val="00524110"/>
    <w:rsid w:val="00563D94"/>
    <w:rsid w:val="005663C2"/>
    <w:rsid w:val="00577486"/>
    <w:rsid w:val="00577F39"/>
    <w:rsid w:val="005A0E27"/>
    <w:rsid w:val="005A1322"/>
    <w:rsid w:val="005B23DF"/>
    <w:rsid w:val="005C6282"/>
    <w:rsid w:val="005C6834"/>
    <w:rsid w:val="005D039A"/>
    <w:rsid w:val="005D2DE1"/>
    <w:rsid w:val="005D3395"/>
    <w:rsid w:val="005D7AD2"/>
    <w:rsid w:val="005E7058"/>
    <w:rsid w:val="0060186D"/>
    <w:rsid w:val="00622619"/>
    <w:rsid w:val="00631B47"/>
    <w:rsid w:val="00655114"/>
    <w:rsid w:val="00664188"/>
    <w:rsid w:val="00676279"/>
    <w:rsid w:val="00692CC3"/>
    <w:rsid w:val="00696EFA"/>
    <w:rsid w:val="006A4607"/>
    <w:rsid w:val="006B0322"/>
    <w:rsid w:val="006C3DC1"/>
    <w:rsid w:val="006C3F8A"/>
    <w:rsid w:val="006C6F51"/>
    <w:rsid w:val="006E1AFC"/>
    <w:rsid w:val="006F2EF0"/>
    <w:rsid w:val="006F7D15"/>
    <w:rsid w:val="00715341"/>
    <w:rsid w:val="00721527"/>
    <w:rsid w:val="00722B18"/>
    <w:rsid w:val="00726A7B"/>
    <w:rsid w:val="00747FD3"/>
    <w:rsid w:val="0075019D"/>
    <w:rsid w:val="007646F9"/>
    <w:rsid w:val="00777DB9"/>
    <w:rsid w:val="007813FE"/>
    <w:rsid w:val="00784BA5"/>
    <w:rsid w:val="00794319"/>
    <w:rsid w:val="00795109"/>
    <w:rsid w:val="007A3969"/>
    <w:rsid w:val="007D27FD"/>
    <w:rsid w:val="007E5523"/>
    <w:rsid w:val="007F0EF4"/>
    <w:rsid w:val="00802E3D"/>
    <w:rsid w:val="0081176C"/>
    <w:rsid w:val="00815921"/>
    <w:rsid w:val="00817797"/>
    <w:rsid w:val="00836F9A"/>
    <w:rsid w:val="008504F3"/>
    <w:rsid w:val="00854EA8"/>
    <w:rsid w:val="00860629"/>
    <w:rsid w:val="00871726"/>
    <w:rsid w:val="00883748"/>
    <w:rsid w:val="00891AD4"/>
    <w:rsid w:val="00897947"/>
    <w:rsid w:val="008A519C"/>
    <w:rsid w:val="008A7750"/>
    <w:rsid w:val="008C344D"/>
    <w:rsid w:val="008C7C38"/>
    <w:rsid w:val="008E22FB"/>
    <w:rsid w:val="008E37B3"/>
    <w:rsid w:val="008E702D"/>
    <w:rsid w:val="0090404B"/>
    <w:rsid w:val="00904E6A"/>
    <w:rsid w:val="00934AAC"/>
    <w:rsid w:val="00940FC3"/>
    <w:rsid w:val="00945A56"/>
    <w:rsid w:val="00952E36"/>
    <w:rsid w:val="0095685B"/>
    <w:rsid w:val="00962342"/>
    <w:rsid w:val="009666B3"/>
    <w:rsid w:val="0098605F"/>
    <w:rsid w:val="009A6293"/>
    <w:rsid w:val="009B1E00"/>
    <w:rsid w:val="009D45E6"/>
    <w:rsid w:val="00A03B4C"/>
    <w:rsid w:val="00A04818"/>
    <w:rsid w:val="00A0665F"/>
    <w:rsid w:val="00A06BE9"/>
    <w:rsid w:val="00A209FF"/>
    <w:rsid w:val="00A25A74"/>
    <w:rsid w:val="00A262AB"/>
    <w:rsid w:val="00A3300F"/>
    <w:rsid w:val="00A63339"/>
    <w:rsid w:val="00A67D3B"/>
    <w:rsid w:val="00AA7B63"/>
    <w:rsid w:val="00AC77A5"/>
    <w:rsid w:val="00AE173F"/>
    <w:rsid w:val="00B1260B"/>
    <w:rsid w:val="00B146E3"/>
    <w:rsid w:val="00B30C41"/>
    <w:rsid w:val="00B34957"/>
    <w:rsid w:val="00B40AF1"/>
    <w:rsid w:val="00B41BB0"/>
    <w:rsid w:val="00B760BB"/>
    <w:rsid w:val="00B8022D"/>
    <w:rsid w:val="00B80C39"/>
    <w:rsid w:val="00B821A1"/>
    <w:rsid w:val="00B868EC"/>
    <w:rsid w:val="00BA174D"/>
    <w:rsid w:val="00BA3FDD"/>
    <w:rsid w:val="00BE729E"/>
    <w:rsid w:val="00BF4DBA"/>
    <w:rsid w:val="00C00A38"/>
    <w:rsid w:val="00C021E2"/>
    <w:rsid w:val="00C12F14"/>
    <w:rsid w:val="00C21E6A"/>
    <w:rsid w:val="00C22FE8"/>
    <w:rsid w:val="00C2303E"/>
    <w:rsid w:val="00C314AF"/>
    <w:rsid w:val="00C44DD7"/>
    <w:rsid w:val="00C5127C"/>
    <w:rsid w:val="00C51365"/>
    <w:rsid w:val="00C53289"/>
    <w:rsid w:val="00C61FBE"/>
    <w:rsid w:val="00C67623"/>
    <w:rsid w:val="00C84D4E"/>
    <w:rsid w:val="00C92826"/>
    <w:rsid w:val="00C941E1"/>
    <w:rsid w:val="00CB37E4"/>
    <w:rsid w:val="00CD4682"/>
    <w:rsid w:val="00D015B8"/>
    <w:rsid w:val="00D0458A"/>
    <w:rsid w:val="00D341EC"/>
    <w:rsid w:val="00D3654A"/>
    <w:rsid w:val="00D43DBD"/>
    <w:rsid w:val="00D519E6"/>
    <w:rsid w:val="00D54E02"/>
    <w:rsid w:val="00D55EBD"/>
    <w:rsid w:val="00D76ABB"/>
    <w:rsid w:val="00D77D3C"/>
    <w:rsid w:val="00D80053"/>
    <w:rsid w:val="00D8017A"/>
    <w:rsid w:val="00D83EA8"/>
    <w:rsid w:val="00D84C50"/>
    <w:rsid w:val="00DA01A8"/>
    <w:rsid w:val="00DA0C8A"/>
    <w:rsid w:val="00DA4627"/>
    <w:rsid w:val="00DB216A"/>
    <w:rsid w:val="00DC633B"/>
    <w:rsid w:val="00DD6BA5"/>
    <w:rsid w:val="00DE1261"/>
    <w:rsid w:val="00DE4345"/>
    <w:rsid w:val="00DF0DBF"/>
    <w:rsid w:val="00DF69A8"/>
    <w:rsid w:val="00E12167"/>
    <w:rsid w:val="00E35AAC"/>
    <w:rsid w:val="00E626CC"/>
    <w:rsid w:val="00E75441"/>
    <w:rsid w:val="00E9427E"/>
    <w:rsid w:val="00E97BA2"/>
    <w:rsid w:val="00EB0F1A"/>
    <w:rsid w:val="00EB47F5"/>
    <w:rsid w:val="00EB72C2"/>
    <w:rsid w:val="00EF5C44"/>
    <w:rsid w:val="00EF6E81"/>
    <w:rsid w:val="00F01419"/>
    <w:rsid w:val="00F16A28"/>
    <w:rsid w:val="00F23909"/>
    <w:rsid w:val="00F35BF6"/>
    <w:rsid w:val="00F42DE5"/>
    <w:rsid w:val="00F9535B"/>
    <w:rsid w:val="00FB382B"/>
    <w:rsid w:val="00FC2D6A"/>
    <w:rsid w:val="00FE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DB952"/>
  <w15:docId w15:val="{FDAA85F4-38B6-463E-B1F8-0811ADE6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6A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7B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7B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87B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7B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7B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7BC8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03366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039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D03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6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2365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0710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8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dszn@lube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322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na stronę internetową dotycząca konsultacji społecznych uchwały zmieniającej uchwałę w sprawie Nadwieprzańskiego Parku Krajobrazowego</dc:title>
  <dc:creator>Elżbieta Tkaczyk</dc:creator>
  <cp:keywords>Nadwieprzański Park Krajobrazowy</cp:keywords>
  <cp:lastModifiedBy>Łukaszewski Piotr</cp:lastModifiedBy>
  <cp:revision>5</cp:revision>
  <cp:lastPrinted>2016-05-11T06:06:00Z</cp:lastPrinted>
  <dcterms:created xsi:type="dcterms:W3CDTF">2025-10-31T09:38:00Z</dcterms:created>
  <dcterms:modified xsi:type="dcterms:W3CDTF">2025-11-04T14:42:00Z</dcterms:modified>
</cp:coreProperties>
</file>