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B4" w:rsidRPr="002C7658" w:rsidRDefault="00157AB4" w:rsidP="00157AB4">
      <w:pPr>
        <w:jc w:val="center"/>
        <w:rPr>
          <w:rFonts w:ascii="Arial" w:hAnsi="Arial" w:cs="Arial"/>
        </w:rPr>
      </w:pPr>
      <w:r w:rsidRPr="002C7658"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>YKAZ NIERUCHOMOŚCI PRZEZNACZONYCH</w:t>
      </w:r>
      <w:r w:rsidRPr="002C7658">
        <w:rPr>
          <w:rFonts w:ascii="Arial" w:hAnsi="Arial" w:cs="Arial"/>
          <w:b/>
          <w:sz w:val="28"/>
          <w:szCs w:val="28"/>
        </w:rPr>
        <w:t xml:space="preserve"> DO SPRZEDAŻY </w:t>
      </w:r>
    </w:p>
    <w:p w:rsidR="00157AB4" w:rsidRPr="002C7658" w:rsidRDefault="00157AB4" w:rsidP="00157AB4">
      <w:pPr>
        <w:jc w:val="center"/>
        <w:rPr>
          <w:rFonts w:ascii="Arial" w:hAnsi="Arial" w:cs="Arial"/>
          <w:b/>
          <w:sz w:val="28"/>
          <w:szCs w:val="28"/>
        </w:rPr>
      </w:pPr>
    </w:p>
    <w:p w:rsidR="00157AB4" w:rsidRPr="002C7658" w:rsidRDefault="00157AB4" w:rsidP="00157AB4">
      <w:pPr>
        <w:jc w:val="center"/>
        <w:rPr>
          <w:rFonts w:ascii="Arial" w:hAnsi="Arial" w:cs="Arial"/>
          <w:b/>
          <w:sz w:val="28"/>
          <w:szCs w:val="28"/>
        </w:rPr>
      </w:pPr>
    </w:p>
    <w:p w:rsidR="00157AB4" w:rsidRPr="002C7658" w:rsidRDefault="00157AB4" w:rsidP="00157AB4">
      <w:pPr>
        <w:spacing w:line="360" w:lineRule="auto"/>
        <w:rPr>
          <w:rFonts w:ascii="Arial" w:hAnsi="Arial" w:cs="Arial"/>
        </w:rPr>
      </w:pPr>
      <w:r w:rsidRPr="002C7658">
        <w:rPr>
          <w:rFonts w:ascii="Arial" w:hAnsi="Arial" w:cs="Arial"/>
          <w:b/>
          <w:sz w:val="22"/>
          <w:szCs w:val="22"/>
        </w:rPr>
        <w:t>Działki położone w miejscowości Sosnowica.</w:t>
      </w:r>
    </w:p>
    <w:p w:rsidR="00157AB4" w:rsidRPr="002C7658" w:rsidRDefault="00157AB4" w:rsidP="00157AB4">
      <w:pPr>
        <w:spacing w:line="360" w:lineRule="auto"/>
        <w:rPr>
          <w:rFonts w:ascii="Arial" w:hAnsi="Arial" w:cs="Arial"/>
        </w:rPr>
      </w:pPr>
      <w:r w:rsidRPr="002C7658">
        <w:rPr>
          <w:rFonts w:ascii="Arial" w:hAnsi="Arial" w:cs="Arial"/>
          <w:b/>
          <w:bCs/>
          <w:sz w:val="22"/>
          <w:szCs w:val="22"/>
        </w:rPr>
        <w:t>KW</w:t>
      </w:r>
      <w:r w:rsidRPr="002C7658">
        <w:rPr>
          <w:rFonts w:ascii="Arial" w:hAnsi="Arial" w:cs="Arial"/>
          <w:sz w:val="22"/>
          <w:szCs w:val="22"/>
        </w:rPr>
        <w:t xml:space="preserve"> </w:t>
      </w:r>
      <w:r w:rsidRPr="002C7658">
        <w:rPr>
          <w:rFonts w:ascii="Arial" w:hAnsi="Arial" w:cs="Arial"/>
          <w:b/>
          <w:sz w:val="22"/>
          <w:szCs w:val="22"/>
        </w:rPr>
        <w:t>LU1W/00040725/0, KW LU1W/00042914/6, KW LU1W/00043827/6</w:t>
      </w:r>
      <w:r w:rsidRPr="002C7658">
        <w:rPr>
          <w:rFonts w:ascii="Arial" w:hAnsi="Arial" w:cs="Arial"/>
          <w:sz w:val="22"/>
          <w:szCs w:val="22"/>
        </w:rPr>
        <w:t xml:space="preserve"> </w:t>
      </w:r>
      <w:r w:rsidRPr="002C7658">
        <w:rPr>
          <w:rFonts w:ascii="Arial" w:hAnsi="Arial" w:cs="Arial"/>
          <w:b/>
          <w:sz w:val="22"/>
          <w:szCs w:val="22"/>
        </w:rPr>
        <w:t>- Sąd Rejonowy we Włodawie.</w:t>
      </w:r>
    </w:p>
    <w:p w:rsidR="00157AB4" w:rsidRPr="00695380" w:rsidRDefault="00157AB4" w:rsidP="00157A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Dla terenu nie uchwalono miejscowego planu zagospodarowania przestrzennego. Zgodnie ze studium gminnym ( Uchwała Nr V/28/11 Rady Gminy Sosnowica z dnia 16 marca 2011 r., w sprawie uchwalenia zmian studium uwarunkowań i kierunków zagospodarowania przestrzennego gminy Sosnowica), nieruchomości położone są na terenach usług.</w:t>
      </w:r>
    </w:p>
    <w:p w:rsidR="00157AB4" w:rsidRPr="002C7658" w:rsidRDefault="00157AB4" w:rsidP="00157AB4">
      <w:pPr>
        <w:rPr>
          <w:rFonts w:ascii="Arial" w:hAnsi="Arial" w:cs="Arial"/>
          <w:b/>
          <w:sz w:val="22"/>
          <w:szCs w:val="22"/>
        </w:rPr>
      </w:pPr>
    </w:p>
    <w:tbl>
      <w:tblPr>
        <w:tblW w:w="131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/>
      </w:tblPr>
      <w:tblGrid>
        <w:gridCol w:w="626"/>
        <w:gridCol w:w="1829"/>
        <w:gridCol w:w="1675"/>
        <w:gridCol w:w="7249"/>
        <w:gridCol w:w="1806"/>
      </w:tblGrid>
      <w:tr w:rsidR="00157AB4" w:rsidRPr="002C7658" w:rsidTr="00321DC5">
        <w:trPr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/>
                <w:sz w:val="22"/>
                <w:szCs w:val="22"/>
              </w:rPr>
              <w:t>Oznaczenie nieruchomości     w ewidencji gruntów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/>
                <w:sz w:val="22"/>
                <w:szCs w:val="22"/>
              </w:rPr>
              <w:t>Powierzchnia działki w ha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157AB4" w:rsidRPr="002C7658" w:rsidRDefault="00157AB4" w:rsidP="00321DC5">
            <w:pPr>
              <w:rPr>
                <w:rFonts w:ascii="Arial" w:hAnsi="Arial" w:cs="Arial"/>
                <w:b/>
              </w:rPr>
            </w:pPr>
          </w:p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/>
                <w:sz w:val="22"/>
                <w:szCs w:val="22"/>
              </w:rPr>
              <w:t>Opis nieruchomości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/>
                <w:sz w:val="22"/>
                <w:szCs w:val="22"/>
              </w:rPr>
              <w:t>Cena wywoławcza nieruchomości</w:t>
            </w:r>
          </w:p>
        </w:tc>
      </w:tr>
      <w:tr w:rsidR="00157AB4" w:rsidRPr="002C7658" w:rsidTr="00321DC5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924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0,3015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157AB4" w:rsidRPr="002C7658" w:rsidRDefault="00157AB4" w:rsidP="00321DC5">
            <w:pPr>
              <w:jc w:val="both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Cs/>
                <w:sz w:val="22"/>
                <w:szCs w:val="22"/>
              </w:rPr>
              <w:t>Nieruchomość stanowi działka zabudowana, położona u zbiegu dróg wojewódzkich nr 820 (na Lublin) i 819 (na Parczew), na której znajduje się stacja dystrybutorów paliw, 4 zbiorniki paliw, wiata stalowa i magazyn na oleje i smary (stacja oraz magazyn nieużytkowany w bardzo złym stanie). Sprzedaż następuje wraz z udziałem w wysokości 3015/30115 w nieruchomości nr 917 o pow. 0,3885, stanowiącej drogę dojazdową.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8 500,00 zł</w:t>
            </w:r>
          </w:p>
        </w:tc>
      </w:tr>
      <w:tr w:rsidR="00157AB4" w:rsidRPr="002C7658" w:rsidTr="00321DC5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919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0,3004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157AB4" w:rsidRPr="002C7658" w:rsidRDefault="00157AB4" w:rsidP="00321DC5">
            <w:pPr>
              <w:jc w:val="both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Cs/>
                <w:sz w:val="22"/>
                <w:szCs w:val="22"/>
              </w:rPr>
              <w:t>Nieruchomość stanowi działka niezabudowana, położona u zbiegu dróg wojewódzkich nr 820 (na Lublin) i 819 (na Parczew). Sprzedaż następuje wraz z udziałem w wysokości 3004/30115 w nieruchomości nr 917 o pow. 0,3885, stanowiącej drogę dojazdową.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35 000,00 zł</w:t>
            </w:r>
          </w:p>
        </w:tc>
      </w:tr>
      <w:tr w:rsidR="00157AB4" w:rsidRPr="002C7658" w:rsidTr="00321DC5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920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0,3003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157AB4" w:rsidRPr="002C7658" w:rsidRDefault="00157AB4" w:rsidP="00321DC5">
            <w:pPr>
              <w:jc w:val="both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Cs/>
                <w:sz w:val="22"/>
                <w:szCs w:val="22"/>
              </w:rPr>
              <w:t>Nieruchomość stanowi działka niezabudowana, położona u zbiegu dróg wojewódzkich nr 820 (na Lublin) i 819 (na Parczew). Sprzedaż następuje wraz z udziałem w wysokości 3003/30115 w nieruchomości nr 917 o pow. 0,3885, stanowiącej drogę dojazdową.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35 000,00 zł</w:t>
            </w:r>
          </w:p>
        </w:tc>
      </w:tr>
      <w:tr w:rsidR="00157AB4" w:rsidRPr="002C7658" w:rsidTr="00321DC5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923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0,3019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157AB4" w:rsidRPr="002C7658" w:rsidRDefault="00157AB4" w:rsidP="00321DC5">
            <w:pPr>
              <w:jc w:val="both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Cs/>
                <w:sz w:val="22"/>
                <w:szCs w:val="22"/>
              </w:rPr>
              <w:t>Nieruchomość stanowi działka niezabudowana, położona u zbiegu dróg wojewódzkich nr 820 (na Lublin) i 819 (na Parczew). Sprzedaż następuje wraz z udziałem w wysokości 3019/30115 w nieruchomości nr 917 o pow. 0,3885, stanowiącej drogę dojazdową.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35 000,00 zł</w:t>
            </w:r>
          </w:p>
        </w:tc>
      </w:tr>
      <w:tr w:rsidR="00157AB4" w:rsidRPr="002C7658" w:rsidTr="00321DC5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922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0,3023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157AB4" w:rsidRPr="002C7658" w:rsidRDefault="00157AB4" w:rsidP="00321DC5">
            <w:pPr>
              <w:jc w:val="both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Cs/>
                <w:sz w:val="22"/>
                <w:szCs w:val="22"/>
              </w:rPr>
              <w:t xml:space="preserve">Nieruchomość stanowi działka niezabudowana, położona u zbiegu dróg wojewódzkich nr 820 (na Lublin) i 819 (na Parczew). Sprzedaż następuje </w:t>
            </w:r>
            <w:r w:rsidRPr="002C7658">
              <w:rPr>
                <w:rFonts w:ascii="Arial" w:hAnsi="Arial" w:cs="Arial"/>
                <w:bCs/>
                <w:sz w:val="22"/>
                <w:szCs w:val="22"/>
              </w:rPr>
              <w:lastRenderedPageBreak/>
              <w:t>wraz z udziałem w wysokości 3023/30115 w nieruchomości nr 917 o pow. 0,3885, stanowiącej drogę dojazdową.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lastRenderedPageBreak/>
              <w:t>32 000,00 zł</w:t>
            </w:r>
          </w:p>
        </w:tc>
      </w:tr>
      <w:tr w:rsidR="00157AB4" w:rsidRPr="002C7658" w:rsidTr="00321DC5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921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0,3001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157AB4" w:rsidRPr="002C7658" w:rsidRDefault="00157AB4" w:rsidP="00321DC5">
            <w:pPr>
              <w:jc w:val="both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Cs/>
                <w:sz w:val="22"/>
                <w:szCs w:val="22"/>
              </w:rPr>
              <w:t>Nieruchomość stanowi działka niezabudowana, położona u zbiegu dróg wojewódzkich nr 820 (na Lublin) i 819 (na Parczew). Sprzedaż następuje wraz z udziałem w wysokości 3001/30115 w nieruchomości nr 917 o pow. 0,3885, stanowiącej drogę dojazdową.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36 000,00 zł</w:t>
            </w:r>
          </w:p>
        </w:tc>
      </w:tr>
      <w:tr w:rsidR="00157AB4" w:rsidRPr="002C7658" w:rsidTr="00321DC5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918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0,3003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157AB4" w:rsidRPr="002C7658" w:rsidRDefault="00157AB4" w:rsidP="00321DC5">
            <w:pPr>
              <w:jc w:val="both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Cs/>
                <w:sz w:val="22"/>
                <w:szCs w:val="22"/>
              </w:rPr>
              <w:t>Nieruchomość stanowi działka niezabudowana, położona u zbiegu dróg wojewódzkich nr 820 (na Lublin) i 819 (na Parczew). Sprzedaż następuje wraz z udziałem w wysokości 3003/30115 w nieruchomości nr 917 o pow. 0,3885, stanowiącej drogę dojazdową.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32 000,00 zł</w:t>
            </w:r>
          </w:p>
        </w:tc>
      </w:tr>
      <w:tr w:rsidR="00157AB4" w:rsidRPr="002C7658" w:rsidTr="00321DC5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916/1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0,3002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157AB4" w:rsidRPr="002C7658" w:rsidRDefault="00157AB4" w:rsidP="00321DC5">
            <w:pPr>
              <w:jc w:val="both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Cs/>
                <w:sz w:val="22"/>
                <w:szCs w:val="22"/>
              </w:rPr>
              <w:t>Nieruchomość stanowi działka niezabudowana, położona u zbiegu dróg wojewódzkich nr 820 (na Lublin) i 819 (na Parczew). Sprzedaż następuje wraz z udziałem w wysokości 3002/30115 w nieruchomości nr 917 o pow. 0,3885, stanowiącej drogę dojazdową.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26 000,00 zł</w:t>
            </w:r>
          </w:p>
        </w:tc>
      </w:tr>
      <w:tr w:rsidR="00157AB4" w:rsidRPr="002C7658" w:rsidTr="00321DC5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0,3018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157AB4" w:rsidRPr="002C7658" w:rsidRDefault="00157AB4" w:rsidP="00321DC5">
            <w:pPr>
              <w:jc w:val="both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Cs/>
                <w:sz w:val="22"/>
                <w:szCs w:val="22"/>
              </w:rPr>
              <w:t>Nieruchomość stanowi działka niezabudowana, położona u zbiegu dróg wojewódzkich nr 820 (na Lublin) i 819 (na Parczew). Sprzedaż następuje wraz z udziałem w wysokości 3018/30115 w nieruchomości nr 917 o pow. 0,3885, stanowiącej drogę dojazdową.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35 000,00 zł</w:t>
            </w:r>
          </w:p>
        </w:tc>
      </w:tr>
      <w:tr w:rsidR="00157AB4" w:rsidRPr="002C7658" w:rsidTr="00321DC5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926/1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0,0854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157AB4" w:rsidRPr="002C7658" w:rsidRDefault="00157AB4" w:rsidP="00321DC5">
            <w:pPr>
              <w:jc w:val="both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Cs/>
                <w:sz w:val="22"/>
                <w:szCs w:val="22"/>
              </w:rPr>
              <w:t>Nieruchomość stanowi działka niezabudowana, położona u zbiegu dróg wojewódzkich nr 820 (na Lublin) i 819 (na Parczew). Sprzedaż następuje wraz z udziałem w wysokości 854/30115 w nieruchomości nr 917 o pow. 0,3885, stanowiącej drogę dojazdową.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12 000,00 zł</w:t>
            </w:r>
          </w:p>
        </w:tc>
      </w:tr>
      <w:tr w:rsidR="00157AB4" w:rsidRPr="002C7658" w:rsidTr="00321DC5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14/9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0,3407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157AB4" w:rsidRPr="002C7658" w:rsidRDefault="00157AB4" w:rsidP="00321DC5">
            <w:pPr>
              <w:jc w:val="both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Nieruchomość stanowi działka zabudowana budynkiem magazynowym oraz stróżówką.</w:t>
            </w:r>
            <w:r w:rsidRPr="002C7658">
              <w:rPr>
                <w:rFonts w:ascii="Arial" w:hAnsi="Arial" w:cs="Arial"/>
                <w:bCs/>
                <w:sz w:val="22"/>
                <w:szCs w:val="22"/>
              </w:rPr>
              <w:t xml:space="preserve"> położona u zbiegu dróg wojewódzkich nr 820 (na Lublin) i 819 (na Parczew). Sprzedaż następuje wraz z udziałem w wysokości 3407/10338 w nieruchomości nr 14/4 o pow. 0,0900, stanowiącej drogę dojazdową.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34 000,00 zł</w:t>
            </w:r>
          </w:p>
        </w:tc>
      </w:tr>
      <w:tr w:rsidR="00157AB4" w:rsidRPr="002C7658" w:rsidTr="00321DC5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1,0700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157AB4" w:rsidRPr="002C7658" w:rsidRDefault="00157AB4" w:rsidP="00321DC5">
            <w:pPr>
              <w:jc w:val="both"/>
              <w:rPr>
                <w:rFonts w:ascii="Arial" w:hAnsi="Arial" w:cs="Arial"/>
                <w:sz w:val="22"/>
              </w:rPr>
            </w:pPr>
            <w:r w:rsidRPr="002C7658">
              <w:rPr>
                <w:rFonts w:ascii="Arial" w:hAnsi="Arial" w:cs="Arial"/>
                <w:bCs/>
                <w:sz w:val="22"/>
                <w:szCs w:val="22"/>
              </w:rPr>
              <w:t xml:space="preserve">Nieruchomość stanowi działka niezabudowana, położona u zbiegu dróg wojewódzkich nr 820 (na Lublin) i 819 (na Parczew). Działka o kształcie nieregularnym. Teren działki </w:t>
            </w:r>
            <w:proofErr w:type="spellStart"/>
            <w:r w:rsidRPr="002C7658">
              <w:rPr>
                <w:rFonts w:ascii="Arial" w:hAnsi="Arial" w:cs="Arial"/>
                <w:bCs/>
                <w:sz w:val="22"/>
                <w:szCs w:val="22"/>
              </w:rPr>
              <w:t>jet</w:t>
            </w:r>
            <w:proofErr w:type="spellEnd"/>
            <w:r w:rsidRPr="002C7658">
              <w:rPr>
                <w:rFonts w:ascii="Arial" w:hAnsi="Arial" w:cs="Arial"/>
                <w:bCs/>
                <w:sz w:val="22"/>
                <w:szCs w:val="22"/>
              </w:rPr>
              <w:t xml:space="preserve"> równy i płaski, nie ogrodzony i nie uzbrojony.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120 000,00 zł</w:t>
            </w:r>
          </w:p>
        </w:tc>
      </w:tr>
    </w:tbl>
    <w:p w:rsidR="00157AB4" w:rsidRPr="002C7658" w:rsidRDefault="00157AB4" w:rsidP="00157AB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57AB4" w:rsidRDefault="00157AB4" w:rsidP="00157AB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57AB4" w:rsidRPr="007C09F0" w:rsidRDefault="00157AB4" w:rsidP="00157A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C09F0">
        <w:rPr>
          <w:rFonts w:ascii="Arial" w:hAnsi="Arial" w:cs="Arial"/>
          <w:sz w:val="22"/>
          <w:szCs w:val="22"/>
        </w:rPr>
        <w:t xml:space="preserve">Zgodnie z przepisami art. 34 ust. 1 </w:t>
      </w:r>
      <w:proofErr w:type="spellStart"/>
      <w:r w:rsidRPr="007C09F0">
        <w:rPr>
          <w:rFonts w:ascii="Arial" w:hAnsi="Arial" w:cs="Arial"/>
          <w:sz w:val="22"/>
          <w:szCs w:val="22"/>
        </w:rPr>
        <w:t>pkt</w:t>
      </w:r>
      <w:proofErr w:type="spellEnd"/>
      <w:r w:rsidRPr="007C09F0">
        <w:rPr>
          <w:rFonts w:ascii="Arial" w:hAnsi="Arial" w:cs="Arial"/>
          <w:sz w:val="22"/>
          <w:szCs w:val="22"/>
        </w:rPr>
        <w:t xml:space="preserve"> 1 i </w:t>
      </w:r>
      <w:proofErr w:type="spellStart"/>
      <w:r w:rsidRPr="007C09F0">
        <w:rPr>
          <w:rFonts w:ascii="Arial" w:hAnsi="Arial" w:cs="Arial"/>
          <w:sz w:val="22"/>
          <w:szCs w:val="22"/>
        </w:rPr>
        <w:t>pkt</w:t>
      </w:r>
      <w:proofErr w:type="spellEnd"/>
      <w:r w:rsidRPr="007C09F0">
        <w:rPr>
          <w:rFonts w:ascii="Arial" w:hAnsi="Arial" w:cs="Arial"/>
          <w:sz w:val="22"/>
          <w:szCs w:val="22"/>
        </w:rPr>
        <w:t xml:space="preserve"> 2 ustawy z dnia 21 sierpnia 1997 o gospodarce nieruchomościami</w:t>
      </w:r>
      <w:r w:rsidRPr="007C09F0">
        <w:rPr>
          <w:rFonts w:ascii="Arial" w:hAnsi="Arial" w:cs="Arial"/>
          <w:sz w:val="22"/>
          <w:szCs w:val="22"/>
        </w:rPr>
        <w:br/>
        <w:t xml:space="preserve">(Dz. U. z 2016 r., poz. 2147 z </w:t>
      </w:r>
      <w:proofErr w:type="spellStart"/>
      <w:r w:rsidRPr="007C09F0">
        <w:rPr>
          <w:rFonts w:ascii="Arial" w:hAnsi="Arial" w:cs="Arial"/>
          <w:sz w:val="22"/>
          <w:szCs w:val="22"/>
        </w:rPr>
        <w:t>późn</w:t>
      </w:r>
      <w:proofErr w:type="spellEnd"/>
      <w:r w:rsidRPr="007C09F0">
        <w:rPr>
          <w:rFonts w:ascii="Arial" w:hAnsi="Arial" w:cs="Arial"/>
          <w:sz w:val="22"/>
          <w:szCs w:val="22"/>
        </w:rPr>
        <w:t xml:space="preserve">. zm.), termin złożenia wniosku przez osoby, którym przysługuje pierwszeństwo w nabyciu nieruchomości, </w:t>
      </w:r>
      <w:r w:rsidRPr="007C09F0">
        <w:rPr>
          <w:rFonts w:ascii="Arial" w:hAnsi="Arial" w:cs="Arial"/>
          <w:sz w:val="22"/>
          <w:szCs w:val="22"/>
        </w:rPr>
        <w:lastRenderedPageBreak/>
        <w:t>wynosi 6 tygodni licząc od dnia wywieszenia wykazu na tablicy ogłoszeń na V piętrze w budynku Urzędu Marszałkowskiego Województwa Lubelskiego w Lublinie, ul. Artura Grottgera 4.</w:t>
      </w:r>
    </w:p>
    <w:p w:rsidR="00157AB4" w:rsidRPr="005D23E6" w:rsidRDefault="00157AB4" w:rsidP="00157AB4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57AB4" w:rsidRPr="007C09F0" w:rsidRDefault="00157AB4" w:rsidP="00157AB4">
      <w:pPr>
        <w:jc w:val="both"/>
        <w:rPr>
          <w:rFonts w:ascii="Arial" w:hAnsi="Arial" w:cs="Arial"/>
          <w:sz w:val="22"/>
          <w:szCs w:val="22"/>
        </w:rPr>
      </w:pPr>
      <w:bookmarkStart w:id="0" w:name="__DdeLink__4309_1162894774"/>
      <w:bookmarkEnd w:id="0"/>
      <w:r w:rsidRPr="007C09F0">
        <w:rPr>
          <w:rFonts w:ascii="Arial" w:hAnsi="Arial" w:cs="Arial"/>
          <w:b/>
          <w:sz w:val="22"/>
          <w:szCs w:val="22"/>
        </w:rPr>
        <w:t>Wnioski do Zarządu Województwa Lubelskiego należy składać na adres Urząd Marszałkowski Województwa Lubelskiego, Departament Mienia i Inwestycji, ul. Artura Grottgera 4, 20-029 Lublin, tel. 81 44 16 797, fax. 81 44 16 780.</w:t>
      </w:r>
    </w:p>
    <w:p w:rsidR="00157AB4" w:rsidRPr="002C7658" w:rsidRDefault="00157AB4" w:rsidP="00157A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AB4" w:rsidRPr="002C7658" w:rsidRDefault="00157AB4" w:rsidP="00157A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AB4" w:rsidRPr="002C7658" w:rsidRDefault="00157AB4" w:rsidP="00157A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AB4" w:rsidRPr="002C7658" w:rsidRDefault="00157AB4" w:rsidP="00157A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AB4" w:rsidRPr="002C7658" w:rsidRDefault="00157AB4" w:rsidP="00157A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AB4" w:rsidRPr="002C7658" w:rsidRDefault="00157AB4" w:rsidP="00157A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AB4" w:rsidRPr="002C7658" w:rsidRDefault="00157AB4" w:rsidP="00157A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AB4" w:rsidRPr="002C7658" w:rsidRDefault="00157AB4" w:rsidP="00157A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AB4" w:rsidRPr="002C7658" w:rsidRDefault="00157AB4" w:rsidP="00157A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AB4" w:rsidRPr="002C7658" w:rsidRDefault="00157AB4" w:rsidP="00157A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7AB4" w:rsidRPr="002C7658" w:rsidRDefault="00157AB4" w:rsidP="00157A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  <w:sectPr w:rsidR="00157AB4" w:rsidRPr="002C7658" w:rsidSect="00695380">
          <w:pgSz w:w="16838" w:h="11906" w:orient="landscape"/>
          <w:pgMar w:top="1417" w:right="1417" w:bottom="1134" w:left="1417" w:header="0" w:footer="0" w:gutter="0"/>
          <w:cols w:space="708"/>
          <w:formProt w:val="0"/>
          <w:docGrid w:linePitch="360" w:charSpace="-6145"/>
        </w:sectPr>
      </w:pPr>
    </w:p>
    <w:p w:rsidR="00157AB4" w:rsidRPr="002C7658" w:rsidRDefault="00157AB4" w:rsidP="00157AB4">
      <w:pPr>
        <w:jc w:val="right"/>
        <w:rPr>
          <w:rFonts w:ascii="Arial" w:hAnsi="Arial" w:cs="Arial"/>
        </w:rPr>
      </w:pPr>
      <w:r w:rsidRPr="002C7658">
        <w:rPr>
          <w:rFonts w:ascii="Arial" w:hAnsi="Arial" w:cs="Arial"/>
          <w:sz w:val="18"/>
          <w:szCs w:val="18"/>
        </w:rPr>
        <w:lastRenderedPageBreak/>
        <w:t>Załącznik Nr 2</w:t>
      </w:r>
    </w:p>
    <w:p w:rsidR="00157AB4" w:rsidRPr="002C7658" w:rsidRDefault="00157AB4" w:rsidP="00157AB4">
      <w:pPr>
        <w:jc w:val="center"/>
        <w:rPr>
          <w:rFonts w:ascii="Arial" w:hAnsi="Arial" w:cs="Arial"/>
        </w:rPr>
      </w:pPr>
      <w:r w:rsidRPr="002C7658">
        <w:rPr>
          <w:rFonts w:ascii="Arial" w:hAnsi="Arial" w:cs="Arial"/>
          <w:b/>
          <w:sz w:val="28"/>
          <w:szCs w:val="28"/>
        </w:rPr>
        <w:t xml:space="preserve">WYKAZ NIERUCHOMOŚCI PRZEZNACZONEJ DO SPRZEDAŻY </w:t>
      </w:r>
    </w:p>
    <w:p w:rsidR="00157AB4" w:rsidRPr="002C7658" w:rsidRDefault="00157AB4" w:rsidP="00157AB4">
      <w:pPr>
        <w:jc w:val="center"/>
        <w:rPr>
          <w:rFonts w:ascii="Arial" w:hAnsi="Arial" w:cs="Arial"/>
          <w:b/>
          <w:sz w:val="28"/>
          <w:szCs w:val="28"/>
        </w:rPr>
      </w:pPr>
    </w:p>
    <w:p w:rsidR="00157AB4" w:rsidRPr="002C7658" w:rsidRDefault="00157AB4" w:rsidP="00157AB4">
      <w:pPr>
        <w:spacing w:line="360" w:lineRule="auto"/>
        <w:rPr>
          <w:rFonts w:ascii="Arial" w:hAnsi="Arial" w:cs="Arial"/>
        </w:rPr>
      </w:pPr>
      <w:r w:rsidRPr="002C7658">
        <w:rPr>
          <w:rFonts w:ascii="Arial" w:hAnsi="Arial" w:cs="Arial"/>
          <w:b/>
          <w:sz w:val="22"/>
          <w:szCs w:val="22"/>
        </w:rPr>
        <w:t>Nieruchomość położona w miejscowości Sosnowica.</w:t>
      </w:r>
    </w:p>
    <w:p w:rsidR="00157AB4" w:rsidRPr="002C7658" w:rsidRDefault="00157AB4" w:rsidP="00157AB4">
      <w:pPr>
        <w:spacing w:line="360" w:lineRule="auto"/>
        <w:rPr>
          <w:rFonts w:ascii="Arial" w:hAnsi="Arial" w:cs="Arial"/>
        </w:rPr>
      </w:pPr>
      <w:r w:rsidRPr="002C7658">
        <w:rPr>
          <w:rFonts w:ascii="Arial" w:hAnsi="Arial" w:cs="Arial"/>
          <w:b/>
          <w:bCs/>
          <w:sz w:val="22"/>
          <w:szCs w:val="22"/>
        </w:rPr>
        <w:t>KW</w:t>
      </w:r>
      <w:r w:rsidRPr="002C7658">
        <w:rPr>
          <w:rFonts w:ascii="Arial" w:hAnsi="Arial" w:cs="Arial"/>
          <w:sz w:val="22"/>
          <w:szCs w:val="22"/>
        </w:rPr>
        <w:t xml:space="preserve"> </w:t>
      </w:r>
      <w:r w:rsidRPr="002C7658">
        <w:rPr>
          <w:rFonts w:ascii="Arial" w:hAnsi="Arial" w:cs="Arial"/>
          <w:b/>
          <w:sz w:val="22"/>
          <w:szCs w:val="22"/>
        </w:rPr>
        <w:t>LU1W/00043826/9, KW LU1W/00043827/6</w:t>
      </w:r>
      <w:r w:rsidRPr="002C7658">
        <w:rPr>
          <w:rFonts w:ascii="Arial" w:hAnsi="Arial" w:cs="Arial"/>
          <w:sz w:val="22"/>
          <w:szCs w:val="22"/>
        </w:rPr>
        <w:t xml:space="preserve"> </w:t>
      </w:r>
      <w:r w:rsidRPr="002C7658">
        <w:rPr>
          <w:rFonts w:ascii="Arial" w:hAnsi="Arial" w:cs="Arial"/>
          <w:b/>
          <w:sz w:val="22"/>
          <w:szCs w:val="22"/>
        </w:rPr>
        <w:t>- Sąd Rejonowy we Włodawie.</w:t>
      </w:r>
    </w:p>
    <w:p w:rsidR="00157AB4" w:rsidRPr="002C7658" w:rsidRDefault="00157AB4" w:rsidP="00157A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Dla terenu nie uchwalono miejscowego planu zagospodarowania przestrzennego. Zgodnie ze studium gminnym ( Uchwała Nr V/28/11 Rady Gminy Sosnowica z dnia 16 marca 2011 r., w sprawie uchwalenia zmian studium uwarunkowań i kierunków zagospodarowania przestrzennego gminy Sosnowica), nieruchomość położona jest na terenach usług.</w:t>
      </w:r>
    </w:p>
    <w:p w:rsidR="00157AB4" w:rsidRPr="002C7658" w:rsidRDefault="00157AB4" w:rsidP="00157AB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57AB4" w:rsidRPr="002C7658" w:rsidRDefault="00157AB4" w:rsidP="00157AB4">
      <w:pPr>
        <w:rPr>
          <w:rFonts w:ascii="Arial" w:hAnsi="Arial" w:cs="Arial"/>
          <w:b/>
          <w:sz w:val="22"/>
          <w:szCs w:val="22"/>
        </w:rPr>
      </w:pPr>
    </w:p>
    <w:tbl>
      <w:tblPr>
        <w:tblW w:w="136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/>
      </w:tblPr>
      <w:tblGrid>
        <w:gridCol w:w="626"/>
        <w:gridCol w:w="1829"/>
        <w:gridCol w:w="1675"/>
        <w:gridCol w:w="6174"/>
        <w:gridCol w:w="3306"/>
      </w:tblGrid>
      <w:tr w:rsidR="00157AB4" w:rsidRPr="002C7658" w:rsidTr="00321DC5">
        <w:trPr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/>
                <w:sz w:val="22"/>
                <w:szCs w:val="22"/>
              </w:rPr>
              <w:t>Oznaczenie nieruchomości     w ewidencji gruntów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/>
                <w:sz w:val="22"/>
                <w:szCs w:val="22"/>
              </w:rPr>
              <w:t>Powierzchnia działki w ha</w:t>
            </w:r>
          </w:p>
        </w:tc>
        <w:tc>
          <w:tcPr>
            <w:tcW w:w="61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157AB4" w:rsidRPr="002C7658" w:rsidRDefault="00157AB4" w:rsidP="00321DC5">
            <w:pPr>
              <w:rPr>
                <w:rFonts w:ascii="Arial" w:hAnsi="Arial" w:cs="Arial"/>
                <w:b/>
              </w:rPr>
            </w:pPr>
          </w:p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/>
                <w:sz w:val="22"/>
                <w:szCs w:val="22"/>
              </w:rPr>
              <w:t>Opis nieruchomości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b/>
                <w:sz w:val="22"/>
                <w:szCs w:val="22"/>
              </w:rPr>
              <w:t>Cena wywoławcza nieruchomości</w:t>
            </w:r>
          </w:p>
        </w:tc>
      </w:tr>
      <w:tr w:rsidR="00157AB4" w:rsidRPr="002C7658" w:rsidTr="00321DC5">
        <w:trPr>
          <w:trHeight w:val="553"/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14/7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  <w:r w:rsidRPr="002C7658">
              <w:rPr>
                <w:rFonts w:ascii="Arial" w:hAnsi="Arial" w:cs="Arial"/>
                <w:sz w:val="22"/>
                <w:szCs w:val="22"/>
              </w:rPr>
              <w:t>0,3159</w:t>
            </w:r>
          </w:p>
        </w:tc>
        <w:tc>
          <w:tcPr>
            <w:tcW w:w="61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157AB4" w:rsidRPr="00595966" w:rsidRDefault="00157AB4" w:rsidP="00321DC5">
            <w:pPr>
              <w:ind w:left="7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Przedmiotem sprzedaży jest pięć udziałów Województwa Lubelskiego, </w:t>
            </w:r>
            <w:r w:rsidRPr="00467CBF">
              <w:rPr>
                <w:rFonts w:ascii="Arial" w:hAnsi="Arial" w:cs="Arial"/>
                <w:bCs/>
                <w:color w:val="auto"/>
                <w:sz w:val="22"/>
                <w:szCs w:val="22"/>
              </w:rPr>
              <w:t>każdy w wysokości 3165/18230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we współwłasności nieruchomości zabudowanej budynkiem garażowym 6-boksowym, wraz z udziałem 2650/10338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w drodze dojazdowej stanowiącej działkę nr 14/4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o powierzchni 900m</w:t>
            </w:r>
            <w:r w:rsidRPr="0059596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W skład poszczególnych udziałów wchodzi boks garażowy o pow.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użyt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 32,5 m</w:t>
            </w:r>
            <w:r w:rsidRPr="00F5711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Nieruchomość położona u zbiegu dróg wojewódzkich nr 820 (na Lublin)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i nr 819 (na Parczew).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157AB4" w:rsidRDefault="00157AB4" w:rsidP="00321D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Łączny Udział 15825/18230</w:t>
            </w:r>
          </w:p>
          <w:p w:rsidR="00157AB4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- 5</w:t>
            </w:r>
            <w:r w:rsidRPr="002C7658">
              <w:rPr>
                <w:rFonts w:ascii="Arial" w:hAnsi="Arial" w:cs="Arial"/>
                <w:sz w:val="22"/>
                <w:szCs w:val="22"/>
              </w:rPr>
              <w:t>0 000,00 zł</w:t>
            </w:r>
          </w:p>
          <w:p w:rsidR="00157AB4" w:rsidRDefault="00157AB4" w:rsidP="00321D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Udział 3165/18230</w:t>
            </w:r>
          </w:p>
          <w:p w:rsidR="00157AB4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- 10 000,00 zł</w:t>
            </w:r>
          </w:p>
          <w:p w:rsidR="00157AB4" w:rsidRDefault="00157AB4" w:rsidP="00321D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Udział 3165/18230</w:t>
            </w:r>
          </w:p>
          <w:p w:rsidR="00157AB4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- 10 000,00 zł</w:t>
            </w:r>
          </w:p>
          <w:p w:rsidR="00157AB4" w:rsidRDefault="00157AB4" w:rsidP="00321D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Udział 3165/18230</w:t>
            </w:r>
          </w:p>
          <w:p w:rsidR="00157AB4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- 10 000,00 zł</w:t>
            </w:r>
          </w:p>
          <w:p w:rsidR="00157AB4" w:rsidRDefault="00157AB4" w:rsidP="00321D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Udział 3165/18230</w:t>
            </w:r>
          </w:p>
          <w:p w:rsidR="00157AB4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- 10 000,00 zł</w:t>
            </w:r>
          </w:p>
          <w:p w:rsidR="00157AB4" w:rsidRDefault="00157AB4" w:rsidP="00321D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Udział 3165/18230</w:t>
            </w:r>
          </w:p>
          <w:p w:rsidR="00157AB4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- 10 000,00 zł</w:t>
            </w:r>
          </w:p>
          <w:p w:rsidR="00157AB4" w:rsidRDefault="00157AB4" w:rsidP="00321DC5">
            <w:pPr>
              <w:jc w:val="center"/>
              <w:rPr>
                <w:rFonts w:ascii="Arial" w:hAnsi="Arial" w:cs="Arial"/>
                <w:sz w:val="22"/>
              </w:rPr>
            </w:pPr>
          </w:p>
          <w:p w:rsidR="00157AB4" w:rsidRPr="002C7658" w:rsidRDefault="00157AB4" w:rsidP="00321D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57AB4" w:rsidRPr="002C7658" w:rsidRDefault="00157AB4" w:rsidP="00157AB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57AB4" w:rsidRPr="002C7658" w:rsidRDefault="00157AB4" w:rsidP="00157AB4">
      <w:pPr>
        <w:spacing w:line="360" w:lineRule="auto"/>
        <w:ind w:firstLine="708"/>
        <w:jc w:val="both"/>
        <w:rPr>
          <w:rFonts w:ascii="Arial" w:hAnsi="Arial" w:cs="Arial"/>
        </w:rPr>
      </w:pPr>
      <w:r w:rsidRPr="002C7658">
        <w:rPr>
          <w:rFonts w:ascii="Arial" w:hAnsi="Arial" w:cs="Arial"/>
          <w:sz w:val="22"/>
          <w:szCs w:val="22"/>
        </w:rPr>
        <w:t xml:space="preserve">Zgodnie z przepisami art. 34 ust. 1 </w:t>
      </w:r>
      <w:proofErr w:type="spellStart"/>
      <w:r w:rsidRPr="002C7658">
        <w:rPr>
          <w:rFonts w:ascii="Arial" w:hAnsi="Arial" w:cs="Arial"/>
          <w:sz w:val="22"/>
          <w:szCs w:val="22"/>
        </w:rPr>
        <w:t>pkt</w:t>
      </w:r>
      <w:proofErr w:type="spellEnd"/>
      <w:r w:rsidRPr="002C7658">
        <w:rPr>
          <w:rFonts w:ascii="Arial" w:hAnsi="Arial" w:cs="Arial"/>
          <w:sz w:val="22"/>
          <w:szCs w:val="22"/>
        </w:rPr>
        <w:t xml:space="preserve"> 1 i </w:t>
      </w:r>
      <w:proofErr w:type="spellStart"/>
      <w:r w:rsidRPr="002C7658">
        <w:rPr>
          <w:rFonts w:ascii="Arial" w:hAnsi="Arial" w:cs="Arial"/>
          <w:sz w:val="22"/>
          <w:szCs w:val="22"/>
        </w:rPr>
        <w:t>pkt</w:t>
      </w:r>
      <w:proofErr w:type="spellEnd"/>
      <w:r w:rsidRPr="002C7658">
        <w:rPr>
          <w:rFonts w:ascii="Arial" w:hAnsi="Arial" w:cs="Arial"/>
          <w:sz w:val="22"/>
          <w:szCs w:val="22"/>
        </w:rPr>
        <w:t xml:space="preserve"> 2 ustawy z dnia 21 sierpnia 1997 o gospodarce nieruchomościami</w:t>
      </w:r>
      <w:r w:rsidRPr="002C7658">
        <w:rPr>
          <w:rFonts w:ascii="Arial" w:hAnsi="Arial" w:cs="Arial"/>
          <w:sz w:val="22"/>
          <w:szCs w:val="22"/>
        </w:rPr>
        <w:br/>
        <w:t xml:space="preserve">(Dz. U. z 2016 r., poz. 2147 z </w:t>
      </w:r>
      <w:proofErr w:type="spellStart"/>
      <w:r w:rsidRPr="002C7658">
        <w:rPr>
          <w:rFonts w:ascii="Arial" w:hAnsi="Arial" w:cs="Arial"/>
          <w:sz w:val="22"/>
          <w:szCs w:val="22"/>
        </w:rPr>
        <w:t>późn</w:t>
      </w:r>
      <w:proofErr w:type="spellEnd"/>
      <w:r w:rsidRPr="002C7658">
        <w:rPr>
          <w:rFonts w:ascii="Arial" w:hAnsi="Arial" w:cs="Arial"/>
          <w:sz w:val="22"/>
          <w:szCs w:val="22"/>
        </w:rPr>
        <w:t xml:space="preserve">. zm.), termin złożenia wniosku przez osoby, którym przysługuje pierwszeństwo w nabyciu nieruchomości, </w:t>
      </w:r>
      <w:r w:rsidRPr="002C7658">
        <w:rPr>
          <w:rFonts w:ascii="Arial" w:hAnsi="Arial" w:cs="Arial"/>
          <w:sz w:val="22"/>
          <w:szCs w:val="22"/>
        </w:rPr>
        <w:lastRenderedPageBreak/>
        <w:t>wynosi 6 tygodni licząc od dnia wywieszenia wykazu na tablicy ogłoszeń na V piętrze w budynku Urzędu Marszałkowskiego Województwa Lubelskiego w Lublinie, ul. Artura Grottgera 4.</w:t>
      </w:r>
    </w:p>
    <w:p w:rsidR="00157AB4" w:rsidRPr="002C7658" w:rsidRDefault="00157AB4" w:rsidP="00157AB4">
      <w:pPr>
        <w:spacing w:line="360" w:lineRule="auto"/>
        <w:jc w:val="both"/>
        <w:rPr>
          <w:rFonts w:ascii="Arial" w:hAnsi="Arial" w:cs="Arial"/>
        </w:rPr>
        <w:sectPr w:rsidR="00157AB4" w:rsidRPr="002C7658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-6145"/>
        </w:sectPr>
      </w:pPr>
      <w:r w:rsidRPr="002C7658">
        <w:rPr>
          <w:rFonts w:ascii="Arial" w:hAnsi="Arial" w:cs="Arial"/>
          <w:b/>
          <w:sz w:val="22"/>
          <w:szCs w:val="22"/>
        </w:rPr>
        <w:t>Wnioski do Zarządu Województwa Lubelskiego należy składać na adres Urząd Marszałkowski Województwa Lubelskiego, Departament Mienia i Inwestycji, ul. Artura Grottgera 4, 20-029 Lublin, tel. 81 44 16 797, fax. 81 44 16</w:t>
      </w:r>
      <w:r>
        <w:rPr>
          <w:rFonts w:ascii="Arial" w:hAnsi="Arial" w:cs="Arial"/>
          <w:b/>
          <w:sz w:val="22"/>
          <w:szCs w:val="22"/>
        </w:rPr>
        <w:t> </w:t>
      </w:r>
      <w:r w:rsidRPr="002C7658">
        <w:rPr>
          <w:rFonts w:ascii="Arial" w:hAnsi="Arial" w:cs="Arial"/>
          <w:b/>
          <w:sz w:val="22"/>
          <w:szCs w:val="22"/>
        </w:rPr>
        <w:t>780</w:t>
      </w:r>
    </w:p>
    <w:p w:rsidR="0089055A" w:rsidRDefault="0089055A"/>
    <w:sectPr w:rsidR="0089055A" w:rsidSect="0089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AB4"/>
    <w:rsid w:val="00157AB4"/>
    <w:rsid w:val="008469B4"/>
    <w:rsid w:val="0089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AB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karol.madry</dc:creator>
  <cp:keywords/>
  <dc:description/>
  <cp:lastModifiedBy>karol.madry</cp:lastModifiedBy>
  <cp:revision>1</cp:revision>
  <dcterms:created xsi:type="dcterms:W3CDTF">2017-05-23T12:12:00Z</dcterms:created>
  <dcterms:modified xsi:type="dcterms:W3CDTF">2017-05-23T12:12:00Z</dcterms:modified>
</cp:coreProperties>
</file>